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6918E8" w14:textId="2B7663F5" w:rsidR="00951E0D" w:rsidRPr="003D7572" w:rsidRDefault="00A20522" w:rsidP="00A20522">
      <w:pPr>
        <w:tabs>
          <w:tab w:val="left" w:pos="6804"/>
        </w:tabs>
        <w:spacing w:line="360" w:lineRule="auto"/>
        <w:jc w:val="both"/>
        <w:rPr>
          <w:rFonts w:ascii="Arial" w:hAnsi="Arial" w:cs="Arial"/>
          <w:b/>
          <w:bCs/>
          <w:sz w:val="20"/>
          <w:szCs w:val="18"/>
        </w:rPr>
      </w:pPr>
      <w:r w:rsidRPr="003D7572">
        <w:rPr>
          <w:rFonts w:ascii="Arial" w:hAnsi="Arial" w:cs="Arial"/>
          <w:b/>
        </w:rPr>
        <w:t>V-Markt Express: Pilot zeigt Potenzial vernetzter Checkout-Services im Großflächenhandel</w:t>
      </w:r>
    </w:p>
    <w:p w14:paraId="63ED5119" w14:textId="7DF0682B" w:rsidR="00951E0D" w:rsidRPr="003D7572" w:rsidRDefault="45991015" w:rsidP="00A20522">
      <w:pPr>
        <w:tabs>
          <w:tab w:val="left" w:pos="6804"/>
        </w:tabs>
        <w:spacing w:line="360" w:lineRule="auto"/>
        <w:jc w:val="both"/>
        <w:rPr>
          <w:rFonts w:ascii="Arial" w:hAnsi="Arial" w:cs="Arial"/>
          <w:b/>
          <w:bCs/>
          <w:sz w:val="20"/>
          <w:szCs w:val="20"/>
        </w:rPr>
      </w:pPr>
      <w:r w:rsidRPr="003D7572">
        <w:rPr>
          <w:rFonts w:ascii="Arial" w:hAnsi="Arial" w:cs="Arial"/>
          <w:sz w:val="20"/>
          <w:szCs w:val="20"/>
        </w:rPr>
        <w:t>Wanzl zieht positives Fazit zum Praxistest</w:t>
      </w:r>
      <w:r w:rsidR="6B329D0B" w:rsidRPr="003D7572">
        <w:rPr>
          <w:rFonts w:ascii="Arial" w:hAnsi="Arial" w:cs="Arial"/>
          <w:sz w:val="20"/>
          <w:szCs w:val="20"/>
        </w:rPr>
        <w:t xml:space="preserve"> </w:t>
      </w:r>
      <w:r w:rsidR="6B329D0B" w:rsidRPr="00370D44">
        <w:rPr>
          <w:rFonts w:ascii="Arial" w:hAnsi="Arial" w:cs="Arial"/>
          <w:sz w:val="20"/>
          <w:szCs w:val="20"/>
        </w:rPr>
        <w:t xml:space="preserve">des </w:t>
      </w:r>
      <w:proofErr w:type="spellStart"/>
      <w:r w:rsidR="6B329D0B" w:rsidRPr="00370D44">
        <w:rPr>
          <w:rFonts w:ascii="Arial" w:hAnsi="Arial" w:cs="Arial"/>
          <w:sz w:val="20"/>
          <w:szCs w:val="20"/>
        </w:rPr>
        <w:t>FastLaner</w:t>
      </w:r>
      <w:proofErr w:type="spellEnd"/>
      <w:r w:rsidR="000A6ECC" w:rsidRPr="00370D44">
        <w:rPr>
          <w:rFonts w:ascii="Arial" w:hAnsi="Arial" w:cs="Arial"/>
          <w:sz w:val="20"/>
          <w:szCs w:val="20"/>
        </w:rPr>
        <w:t>®</w:t>
      </w:r>
      <w:r w:rsidRPr="003D7572">
        <w:rPr>
          <w:rFonts w:ascii="Arial" w:hAnsi="Arial" w:cs="Arial"/>
          <w:sz w:val="20"/>
          <w:szCs w:val="20"/>
        </w:rPr>
        <w:t xml:space="preserve"> in München </w:t>
      </w:r>
      <w:r w:rsidR="02D19A31" w:rsidRPr="003D7572">
        <w:rPr>
          <w:rFonts w:ascii="Arial" w:hAnsi="Arial" w:cs="Arial"/>
          <w:sz w:val="20"/>
          <w:szCs w:val="20"/>
        </w:rPr>
        <w:t>mit einer</w:t>
      </w:r>
      <w:r w:rsidR="002D23DF">
        <w:rPr>
          <w:rFonts w:ascii="Arial" w:hAnsi="Arial" w:cs="Arial"/>
          <w:sz w:val="20"/>
          <w:szCs w:val="20"/>
        </w:rPr>
        <w:t xml:space="preserve"> </w:t>
      </w:r>
      <w:r w:rsidRPr="003D7572">
        <w:rPr>
          <w:rFonts w:ascii="Arial" w:hAnsi="Arial" w:cs="Arial"/>
          <w:sz w:val="20"/>
          <w:szCs w:val="20"/>
        </w:rPr>
        <w:t>hohe</w:t>
      </w:r>
      <w:r w:rsidR="077C8851" w:rsidRPr="003D7572">
        <w:rPr>
          <w:rFonts w:ascii="Arial" w:hAnsi="Arial" w:cs="Arial"/>
          <w:sz w:val="20"/>
          <w:szCs w:val="20"/>
        </w:rPr>
        <w:t>n</w:t>
      </w:r>
      <w:r w:rsidRPr="003D7572">
        <w:rPr>
          <w:rFonts w:ascii="Arial" w:hAnsi="Arial" w:cs="Arial"/>
          <w:sz w:val="20"/>
          <w:szCs w:val="20"/>
        </w:rPr>
        <w:t xml:space="preserve"> Akzeptanz</w:t>
      </w:r>
      <w:r w:rsidR="3074F36B" w:rsidRPr="003D7572">
        <w:rPr>
          <w:rFonts w:ascii="Arial" w:hAnsi="Arial" w:cs="Arial"/>
          <w:sz w:val="20"/>
          <w:szCs w:val="20"/>
        </w:rPr>
        <w:t xml:space="preserve"> bei Kunden und damit zusammenhängend einer guten</w:t>
      </w:r>
      <w:r w:rsidRPr="003D7572">
        <w:rPr>
          <w:rFonts w:ascii="Arial" w:hAnsi="Arial" w:cs="Arial"/>
          <w:sz w:val="20"/>
          <w:szCs w:val="20"/>
        </w:rPr>
        <w:t xml:space="preserve"> Nutzung</w:t>
      </w:r>
      <w:r w:rsidR="2D0137DB" w:rsidRPr="003D7572">
        <w:rPr>
          <w:rFonts w:ascii="Arial" w:hAnsi="Arial" w:cs="Arial"/>
          <w:sz w:val="20"/>
          <w:szCs w:val="20"/>
        </w:rPr>
        <w:t>.</w:t>
      </w:r>
      <w:r w:rsidRPr="003D7572">
        <w:rPr>
          <w:rFonts w:ascii="Arial" w:hAnsi="Arial" w:cs="Arial"/>
          <w:sz w:val="20"/>
          <w:szCs w:val="20"/>
        </w:rPr>
        <w:t xml:space="preserve"> </w:t>
      </w:r>
      <w:r w:rsidR="7EA107B0" w:rsidRPr="003D7572">
        <w:rPr>
          <w:rFonts w:ascii="Arial" w:hAnsi="Arial" w:cs="Arial"/>
          <w:sz w:val="20"/>
          <w:szCs w:val="20"/>
        </w:rPr>
        <w:t>Zusätzlich wurde ein Konzept für</w:t>
      </w:r>
      <w:r w:rsidR="003D7572">
        <w:rPr>
          <w:rFonts w:ascii="Arial" w:hAnsi="Arial" w:cs="Arial"/>
          <w:sz w:val="20"/>
          <w:szCs w:val="20"/>
        </w:rPr>
        <w:t xml:space="preserve"> </w:t>
      </w:r>
      <w:r w:rsidRPr="003D7572">
        <w:rPr>
          <w:rFonts w:ascii="Arial" w:hAnsi="Arial" w:cs="Arial"/>
          <w:sz w:val="20"/>
          <w:szCs w:val="20"/>
        </w:rPr>
        <w:t>Retail Media</w:t>
      </w:r>
      <w:r w:rsidR="340E6A52" w:rsidRPr="003D7572">
        <w:rPr>
          <w:rFonts w:ascii="Arial" w:hAnsi="Arial" w:cs="Arial"/>
          <w:sz w:val="20"/>
          <w:szCs w:val="20"/>
        </w:rPr>
        <w:t xml:space="preserve"> Integration</w:t>
      </w:r>
      <w:r w:rsidRPr="003D7572">
        <w:rPr>
          <w:rFonts w:ascii="Arial" w:hAnsi="Arial" w:cs="Arial"/>
          <w:sz w:val="20"/>
          <w:szCs w:val="20"/>
        </w:rPr>
        <w:t xml:space="preserve"> am </w:t>
      </w:r>
      <w:r w:rsidR="22E925B9" w:rsidRPr="003D7572">
        <w:rPr>
          <w:rFonts w:ascii="Arial" w:hAnsi="Arial" w:cs="Arial"/>
          <w:sz w:val="20"/>
          <w:szCs w:val="20"/>
        </w:rPr>
        <w:t xml:space="preserve">smarten </w:t>
      </w:r>
      <w:r w:rsidRPr="003D7572">
        <w:rPr>
          <w:rFonts w:ascii="Arial" w:hAnsi="Arial" w:cs="Arial"/>
          <w:sz w:val="20"/>
          <w:szCs w:val="20"/>
        </w:rPr>
        <w:t xml:space="preserve">Einkaufswagen </w:t>
      </w:r>
      <w:r w:rsidR="42879B8A" w:rsidRPr="003D7572">
        <w:rPr>
          <w:rFonts w:ascii="Arial" w:hAnsi="Arial" w:cs="Arial"/>
          <w:sz w:val="20"/>
          <w:szCs w:val="20"/>
        </w:rPr>
        <w:t>entwickelt.</w:t>
      </w:r>
    </w:p>
    <w:p w14:paraId="1EC10B80" w14:textId="77777777" w:rsidR="008C71DB" w:rsidRPr="003D7572" w:rsidRDefault="008C71DB" w:rsidP="00951E0D">
      <w:pPr>
        <w:tabs>
          <w:tab w:val="left" w:pos="6804"/>
        </w:tabs>
        <w:spacing w:before="120"/>
        <w:jc w:val="both"/>
        <w:rPr>
          <w:rFonts w:ascii="Arial" w:hAnsi="Arial" w:cs="Arial"/>
          <w:bCs/>
          <w:sz w:val="20"/>
          <w:szCs w:val="18"/>
        </w:rPr>
      </w:pPr>
    </w:p>
    <w:p w14:paraId="37DBAB9B" w14:textId="0D7ED7D9" w:rsidR="00EA42EC" w:rsidRPr="003D7572" w:rsidRDefault="00812DD3" w:rsidP="3612FAE8">
      <w:pPr>
        <w:tabs>
          <w:tab w:val="left" w:pos="6804"/>
        </w:tabs>
        <w:spacing w:before="120"/>
        <w:jc w:val="both"/>
        <w:rPr>
          <w:rFonts w:ascii="Arial" w:hAnsi="Arial" w:cs="Arial"/>
          <w:sz w:val="20"/>
          <w:szCs w:val="20"/>
        </w:rPr>
      </w:pPr>
      <w:r w:rsidRPr="003D7572">
        <w:rPr>
          <w:rFonts w:ascii="Arial" w:hAnsi="Arial" w:cs="Arial"/>
          <w:sz w:val="20"/>
          <w:szCs w:val="20"/>
        </w:rPr>
        <w:t>Leipheim</w:t>
      </w:r>
      <w:r w:rsidR="00951E0D" w:rsidRPr="003D7572">
        <w:rPr>
          <w:rFonts w:ascii="Arial" w:hAnsi="Arial" w:cs="Arial"/>
          <w:sz w:val="20"/>
          <w:szCs w:val="20"/>
        </w:rPr>
        <w:t xml:space="preserve"> / München</w:t>
      </w:r>
      <w:r w:rsidRPr="003D7572">
        <w:rPr>
          <w:rFonts w:ascii="Arial" w:hAnsi="Arial" w:cs="Arial"/>
          <w:sz w:val="20"/>
          <w:szCs w:val="20"/>
        </w:rPr>
        <w:t xml:space="preserve">, </w:t>
      </w:r>
      <w:r w:rsidR="00A20522" w:rsidRPr="003D7572">
        <w:rPr>
          <w:rFonts w:ascii="Arial" w:hAnsi="Arial" w:cs="Arial"/>
          <w:sz w:val="20"/>
          <w:szCs w:val="20"/>
        </w:rPr>
        <w:t>Juli</w:t>
      </w:r>
      <w:r w:rsidR="1CCB0FDB" w:rsidRPr="003D7572">
        <w:rPr>
          <w:rFonts w:ascii="Arial" w:hAnsi="Arial" w:cs="Arial"/>
          <w:sz w:val="20"/>
          <w:szCs w:val="20"/>
        </w:rPr>
        <w:t xml:space="preserve"> 202</w:t>
      </w:r>
      <w:r w:rsidR="00A20522" w:rsidRPr="003D7572">
        <w:rPr>
          <w:rFonts w:ascii="Arial" w:hAnsi="Arial" w:cs="Arial"/>
          <w:sz w:val="20"/>
          <w:szCs w:val="20"/>
        </w:rPr>
        <w:t>6</w:t>
      </w:r>
    </w:p>
    <w:p w14:paraId="3C91A913" w14:textId="77777777" w:rsidR="008630D9" w:rsidRPr="003D7572" w:rsidRDefault="008630D9" w:rsidP="00951E0D">
      <w:pPr>
        <w:tabs>
          <w:tab w:val="left" w:pos="6804"/>
        </w:tabs>
        <w:spacing w:line="360" w:lineRule="auto"/>
        <w:jc w:val="both"/>
        <w:rPr>
          <w:rFonts w:ascii="Arial" w:hAnsi="Arial" w:cs="Arial"/>
          <w:bCs/>
          <w:sz w:val="20"/>
          <w:szCs w:val="18"/>
        </w:rPr>
      </w:pPr>
    </w:p>
    <w:p w14:paraId="77EAAE58" w14:textId="149CB363" w:rsidR="00A20522" w:rsidRPr="003D7572" w:rsidRDefault="45991015" w:rsidP="3141BB89">
      <w:pPr>
        <w:tabs>
          <w:tab w:val="left" w:pos="6804"/>
        </w:tabs>
        <w:spacing w:line="360" w:lineRule="auto"/>
        <w:jc w:val="both"/>
        <w:rPr>
          <w:rFonts w:ascii="Arial" w:hAnsi="Arial" w:cs="Arial"/>
          <w:sz w:val="20"/>
          <w:szCs w:val="20"/>
        </w:rPr>
      </w:pPr>
      <w:r w:rsidRPr="003D7572">
        <w:rPr>
          <w:rFonts w:ascii="Arial" w:hAnsi="Arial" w:cs="Arial"/>
          <w:sz w:val="20"/>
          <w:szCs w:val="20"/>
        </w:rPr>
        <w:t xml:space="preserve">Der </w:t>
      </w:r>
      <w:r w:rsidR="1E58B7F7" w:rsidRPr="003D7572">
        <w:rPr>
          <w:rFonts w:ascii="Arial" w:hAnsi="Arial" w:cs="Arial"/>
          <w:sz w:val="20"/>
          <w:szCs w:val="20"/>
        </w:rPr>
        <w:t xml:space="preserve">erste </w:t>
      </w:r>
      <w:r w:rsidRPr="003D7572">
        <w:rPr>
          <w:rFonts w:ascii="Arial" w:hAnsi="Arial" w:cs="Arial"/>
          <w:sz w:val="20"/>
          <w:szCs w:val="20"/>
        </w:rPr>
        <w:t xml:space="preserve">Praxistest von V-Markt Express im V-Markt München im Euro-Industriepark ist abgeschlossen. Das Pilotprojekt liefert wichtige Erkenntnisse für die Weiterentwicklung vernetzter Self-Checkout- und Express-Services im großflächigen Einzelhandel. Im Mittelpunkt stand das Zusammenspiel mehrerer Checkout-Formate </w:t>
      </w:r>
      <w:r w:rsidR="498D586F" w:rsidRPr="003D7572">
        <w:rPr>
          <w:rFonts w:ascii="Arial" w:hAnsi="Arial" w:cs="Arial"/>
          <w:sz w:val="20"/>
          <w:szCs w:val="20"/>
        </w:rPr>
        <w:t>im Tagesgeschäft</w:t>
      </w:r>
      <w:r w:rsidRPr="003D7572">
        <w:rPr>
          <w:rFonts w:ascii="Arial" w:hAnsi="Arial" w:cs="Arial"/>
          <w:sz w:val="20"/>
          <w:szCs w:val="20"/>
        </w:rPr>
        <w:t xml:space="preserve">: </w:t>
      </w:r>
      <w:proofErr w:type="spellStart"/>
      <w:r w:rsidRPr="003D7572">
        <w:rPr>
          <w:rFonts w:ascii="Arial" w:hAnsi="Arial" w:cs="Arial"/>
          <w:sz w:val="20"/>
          <w:szCs w:val="20"/>
        </w:rPr>
        <w:t>FastLaner</w:t>
      </w:r>
      <w:proofErr w:type="spellEnd"/>
      <w:r w:rsidRPr="003D7572">
        <w:rPr>
          <w:rFonts w:ascii="Arial" w:hAnsi="Arial" w:cs="Arial"/>
          <w:sz w:val="20"/>
          <w:szCs w:val="20"/>
        </w:rPr>
        <w:t>®, mobile Handscanner, stationäre Self-Checkout-Terminals und Smart Exit.</w:t>
      </w:r>
    </w:p>
    <w:p w14:paraId="34A9918A" w14:textId="77777777" w:rsidR="00A20522" w:rsidRPr="003D7572" w:rsidRDefault="00A20522" w:rsidP="00A20522">
      <w:pPr>
        <w:tabs>
          <w:tab w:val="left" w:pos="6804"/>
        </w:tabs>
        <w:spacing w:line="360" w:lineRule="auto"/>
        <w:jc w:val="both"/>
        <w:rPr>
          <w:rFonts w:ascii="Arial" w:hAnsi="Arial" w:cs="Arial"/>
          <w:bCs/>
          <w:sz w:val="20"/>
          <w:szCs w:val="18"/>
        </w:rPr>
      </w:pPr>
    </w:p>
    <w:p w14:paraId="23BE1B64" w14:textId="0821A67B" w:rsidR="00E36E58" w:rsidRPr="003D7572" w:rsidRDefault="00E36E58" w:rsidP="00A20522">
      <w:pPr>
        <w:tabs>
          <w:tab w:val="left" w:pos="6804"/>
        </w:tabs>
        <w:spacing w:line="360" w:lineRule="auto"/>
        <w:jc w:val="both"/>
        <w:rPr>
          <w:rFonts w:ascii="Arial" w:hAnsi="Arial" w:cs="Arial"/>
          <w:b/>
          <w:sz w:val="20"/>
          <w:szCs w:val="18"/>
        </w:rPr>
      </w:pPr>
      <w:r w:rsidRPr="003D7572">
        <w:rPr>
          <w:rFonts w:ascii="Arial" w:hAnsi="Arial" w:cs="Arial"/>
          <w:b/>
          <w:sz w:val="20"/>
          <w:szCs w:val="18"/>
        </w:rPr>
        <w:t>Realitätscheck im Großflächenhandel</w:t>
      </w:r>
    </w:p>
    <w:p w14:paraId="012F66ED" w14:textId="030BDFC7" w:rsidR="00A20522" w:rsidRPr="003D7572" w:rsidRDefault="45991015" w:rsidP="3141BB89">
      <w:pPr>
        <w:tabs>
          <w:tab w:val="left" w:pos="6804"/>
        </w:tabs>
        <w:spacing w:line="360" w:lineRule="auto"/>
        <w:jc w:val="both"/>
        <w:rPr>
          <w:rFonts w:ascii="Arial" w:hAnsi="Arial" w:cs="Arial"/>
          <w:sz w:val="20"/>
          <w:szCs w:val="20"/>
        </w:rPr>
      </w:pPr>
      <w:r w:rsidRPr="003D7572">
        <w:rPr>
          <w:rFonts w:ascii="Arial" w:hAnsi="Arial" w:cs="Arial"/>
          <w:sz w:val="20"/>
          <w:szCs w:val="20"/>
        </w:rPr>
        <w:t xml:space="preserve">Der Standort war bewusst anspruchsvoll gewählt. Auf rund 17.000 Quadratmetern Verkaufsfläche </w:t>
      </w:r>
      <w:r w:rsidR="0481D901" w:rsidRPr="003D7572">
        <w:rPr>
          <w:rFonts w:ascii="Arial" w:hAnsi="Arial" w:cs="Arial"/>
          <w:sz w:val="20"/>
          <w:szCs w:val="20"/>
        </w:rPr>
        <w:t xml:space="preserve">mit rund 300.000 gelisteten Produkten </w:t>
      </w:r>
      <w:r w:rsidRPr="003D7572">
        <w:rPr>
          <w:rFonts w:ascii="Arial" w:hAnsi="Arial" w:cs="Arial"/>
          <w:sz w:val="20"/>
          <w:szCs w:val="20"/>
        </w:rPr>
        <w:t>treffen Food, Non-Food, Baumarkt, Bedientheken, Leergutprozesse, Stoßzeiten und sehr unterschiedliche Einkaufstypen aufeinander. Genau diese Komplexität machte d</w:t>
      </w:r>
      <w:r w:rsidR="6610A5E6" w:rsidRPr="003D7572">
        <w:rPr>
          <w:rFonts w:ascii="Arial" w:hAnsi="Arial" w:cs="Arial"/>
          <w:sz w:val="20"/>
          <w:szCs w:val="20"/>
        </w:rPr>
        <w:t>en Markt in der Maria-Probst</w:t>
      </w:r>
      <w:r w:rsidR="003D7572">
        <w:rPr>
          <w:rFonts w:ascii="Arial" w:hAnsi="Arial" w:cs="Arial"/>
          <w:sz w:val="20"/>
          <w:szCs w:val="20"/>
        </w:rPr>
        <w:t>-</w:t>
      </w:r>
      <w:r w:rsidR="6610A5E6" w:rsidRPr="003D7572">
        <w:rPr>
          <w:rFonts w:ascii="Arial" w:hAnsi="Arial" w:cs="Arial"/>
          <w:sz w:val="20"/>
          <w:szCs w:val="20"/>
        </w:rPr>
        <w:t>Straße in München</w:t>
      </w:r>
      <w:r w:rsidRPr="003D7572">
        <w:rPr>
          <w:rFonts w:ascii="Arial" w:hAnsi="Arial" w:cs="Arial"/>
          <w:sz w:val="20"/>
          <w:szCs w:val="20"/>
        </w:rPr>
        <w:t xml:space="preserve"> zu</w:t>
      </w:r>
      <w:r w:rsidR="3DF827D9" w:rsidRPr="003D7572">
        <w:rPr>
          <w:rFonts w:ascii="Arial" w:hAnsi="Arial" w:cs="Arial"/>
          <w:sz w:val="20"/>
          <w:szCs w:val="20"/>
        </w:rPr>
        <w:t>r idealen Test-Umgebung</w:t>
      </w:r>
      <w:r w:rsidRPr="003D7572">
        <w:rPr>
          <w:rFonts w:ascii="Arial" w:hAnsi="Arial" w:cs="Arial"/>
          <w:sz w:val="20"/>
          <w:szCs w:val="20"/>
        </w:rPr>
        <w:t xml:space="preserve">. Die neuen </w:t>
      </w:r>
      <w:r w:rsidR="7BD2CDB9" w:rsidRPr="003D7572">
        <w:rPr>
          <w:rFonts w:ascii="Arial" w:hAnsi="Arial" w:cs="Arial"/>
          <w:sz w:val="20"/>
          <w:szCs w:val="20"/>
        </w:rPr>
        <w:t>Express-</w:t>
      </w:r>
      <w:r w:rsidRPr="003D7572">
        <w:rPr>
          <w:rFonts w:ascii="Arial" w:hAnsi="Arial" w:cs="Arial"/>
          <w:sz w:val="20"/>
          <w:szCs w:val="20"/>
        </w:rPr>
        <w:t xml:space="preserve">Services sollten </w:t>
      </w:r>
      <w:r w:rsidR="4AA5351B" w:rsidRPr="003D7572">
        <w:rPr>
          <w:rFonts w:ascii="Arial" w:hAnsi="Arial" w:cs="Arial"/>
          <w:sz w:val="20"/>
          <w:szCs w:val="20"/>
        </w:rPr>
        <w:t xml:space="preserve">bewusst </w:t>
      </w:r>
      <w:r w:rsidRPr="003D7572">
        <w:rPr>
          <w:rFonts w:ascii="Arial" w:hAnsi="Arial" w:cs="Arial"/>
          <w:sz w:val="20"/>
          <w:szCs w:val="20"/>
        </w:rPr>
        <w:t>nicht unter Laborbedingungen, sondern im laufenden Marktalltag zeigen, wie Technologie, Marktprozesse, Kundennutzung und Mitarbeiterperspektive zusammenspielen.</w:t>
      </w:r>
    </w:p>
    <w:p w14:paraId="26F37924" w14:textId="77777777" w:rsidR="00A20522" w:rsidRPr="003D7572" w:rsidRDefault="00A20522" w:rsidP="00A20522">
      <w:pPr>
        <w:tabs>
          <w:tab w:val="left" w:pos="6804"/>
        </w:tabs>
        <w:spacing w:line="360" w:lineRule="auto"/>
        <w:jc w:val="both"/>
        <w:rPr>
          <w:rFonts w:ascii="Arial" w:hAnsi="Arial" w:cs="Arial"/>
          <w:bCs/>
          <w:sz w:val="20"/>
          <w:szCs w:val="18"/>
        </w:rPr>
      </w:pPr>
    </w:p>
    <w:p w14:paraId="128C3671" w14:textId="23D53912" w:rsidR="00A20522" w:rsidRPr="003D7572" w:rsidRDefault="00A20522" w:rsidP="00A20522">
      <w:pPr>
        <w:tabs>
          <w:tab w:val="left" w:pos="6804"/>
        </w:tabs>
        <w:spacing w:line="360" w:lineRule="auto"/>
        <w:jc w:val="both"/>
        <w:rPr>
          <w:rFonts w:ascii="Arial" w:hAnsi="Arial" w:cs="Arial"/>
          <w:bCs/>
          <w:sz w:val="20"/>
          <w:szCs w:val="18"/>
        </w:rPr>
      </w:pPr>
      <w:r w:rsidRPr="003D7572">
        <w:rPr>
          <w:rFonts w:ascii="Arial" w:hAnsi="Arial" w:cs="Arial"/>
          <w:bCs/>
          <w:sz w:val="20"/>
          <w:szCs w:val="18"/>
        </w:rPr>
        <w:t xml:space="preserve">„Der Pilot hat gezeigt, dass Express-Services im Großflächenhandel vor allem dann relevant werden, wenn sie als vernetztes System gedacht sind“, sagt </w:t>
      </w:r>
      <w:r w:rsidRPr="003D7572">
        <w:rPr>
          <w:rFonts w:ascii="Arial" w:hAnsi="Arial" w:cs="Arial"/>
          <w:sz w:val="20"/>
          <w:szCs w:val="18"/>
        </w:rPr>
        <w:t xml:space="preserve">Stefan Huemer, </w:t>
      </w:r>
      <w:proofErr w:type="spellStart"/>
      <w:r w:rsidRPr="003D7572">
        <w:rPr>
          <w:rFonts w:ascii="Arial" w:hAnsi="Arial" w:cs="Arial"/>
          <w:sz w:val="20"/>
          <w:szCs w:val="18"/>
        </w:rPr>
        <w:t>Vice</w:t>
      </w:r>
      <w:proofErr w:type="spellEnd"/>
      <w:r w:rsidRPr="003D7572">
        <w:rPr>
          <w:rFonts w:ascii="Arial" w:hAnsi="Arial" w:cs="Arial"/>
          <w:sz w:val="20"/>
          <w:szCs w:val="18"/>
        </w:rPr>
        <w:t xml:space="preserve"> </w:t>
      </w:r>
      <w:proofErr w:type="spellStart"/>
      <w:r w:rsidRPr="003D7572">
        <w:rPr>
          <w:rFonts w:ascii="Arial" w:hAnsi="Arial" w:cs="Arial"/>
          <w:sz w:val="20"/>
          <w:szCs w:val="18"/>
        </w:rPr>
        <w:t>President</w:t>
      </w:r>
      <w:proofErr w:type="spellEnd"/>
      <w:r w:rsidRPr="003D7572">
        <w:rPr>
          <w:rFonts w:ascii="Arial" w:hAnsi="Arial" w:cs="Arial"/>
          <w:sz w:val="20"/>
          <w:szCs w:val="18"/>
        </w:rPr>
        <w:t xml:space="preserve"> Digital bei Wanzl</w:t>
      </w:r>
      <w:r w:rsidRPr="003D7572">
        <w:rPr>
          <w:rFonts w:ascii="Arial" w:hAnsi="Arial" w:cs="Arial"/>
          <w:bCs/>
          <w:sz w:val="20"/>
          <w:szCs w:val="18"/>
        </w:rPr>
        <w:t xml:space="preserve">. „Für uns war entscheidend, die Nutzung nicht isoliert zu betrachten, sondern im Zusammenspiel mit Marktprozessen, technischer Stabilität und Kundenführung. Diese Erkenntnisse fließen direkt in die Weiterentwicklung </w:t>
      </w:r>
      <w:r w:rsidRPr="00370D44">
        <w:rPr>
          <w:rFonts w:ascii="Arial" w:hAnsi="Arial" w:cs="Arial"/>
          <w:bCs/>
          <w:sz w:val="20"/>
          <w:szCs w:val="18"/>
        </w:rPr>
        <w:t xml:space="preserve">des </w:t>
      </w:r>
      <w:proofErr w:type="spellStart"/>
      <w:r w:rsidRPr="00370D44">
        <w:rPr>
          <w:rFonts w:ascii="Arial" w:hAnsi="Arial" w:cs="Arial"/>
          <w:bCs/>
          <w:sz w:val="20"/>
          <w:szCs w:val="18"/>
        </w:rPr>
        <w:t>FastLaner</w:t>
      </w:r>
      <w:proofErr w:type="spellEnd"/>
      <w:r w:rsidRPr="00370D44">
        <w:rPr>
          <w:rFonts w:ascii="Arial" w:hAnsi="Arial" w:cs="Arial"/>
          <w:bCs/>
          <w:sz w:val="20"/>
          <w:szCs w:val="18"/>
        </w:rPr>
        <w:t>®</w:t>
      </w:r>
      <w:r w:rsidRPr="003D7572">
        <w:rPr>
          <w:rFonts w:ascii="Arial" w:hAnsi="Arial" w:cs="Arial"/>
          <w:bCs/>
          <w:sz w:val="20"/>
          <w:szCs w:val="18"/>
        </w:rPr>
        <w:t xml:space="preserve"> und künftiger Checkout-Konzepte ein.“</w:t>
      </w:r>
    </w:p>
    <w:p w14:paraId="4DD233EB" w14:textId="77777777" w:rsidR="00A20522" w:rsidRPr="003D7572" w:rsidRDefault="00A20522" w:rsidP="00A20522">
      <w:pPr>
        <w:tabs>
          <w:tab w:val="left" w:pos="6804"/>
        </w:tabs>
        <w:spacing w:line="360" w:lineRule="auto"/>
        <w:jc w:val="both"/>
        <w:rPr>
          <w:rFonts w:ascii="Arial" w:hAnsi="Arial" w:cs="Arial"/>
          <w:bCs/>
          <w:sz w:val="20"/>
          <w:szCs w:val="18"/>
        </w:rPr>
      </w:pPr>
    </w:p>
    <w:p w14:paraId="23D8EB66" w14:textId="4EB34E4C" w:rsidR="00E36E58" w:rsidRPr="003D7572" w:rsidRDefault="49F2682C" w:rsidP="23017992">
      <w:pPr>
        <w:tabs>
          <w:tab w:val="left" w:pos="6804"/>
        </w:tabs>
        <w:spacing w:line="360" w:lineRule="auto"/>
        <w:jc w:val="both"/>
        <w:rPr>
          <w:rFonts w:ascii="Arial" w:hAnsi="Arial" w:cs="Arial"/>
          <w:b/>
          <w:bCs/>
          <w:sz w:val="20"/>
          <w:szCs w:val="20"/>
        </w:rPr>
      </w:pPr>
      <w:r w:rsidRPr="003D7572">
        <w:rPr>
          <w:rFonts w:ascii="Arial" w:hAnsi="Arial" w:cs="Arial"/>
          <w:b/>
          <w:bCs/>
          <w:sz w:val="20"/>
          <w:szCs w:val="20"/>
        </w:rPr>
        <w:t>Hohe Akzeptanz und relevante Nutzung</w:t>
      </w:r>
    </w:p>
    <w:p w14:paraId="0C5F333D" w14:textId="51629319" w:rsidR="000A6ECC" w:rsidRPr="003D7572" w:rsidRDefault="000A6ECC" w:rsidP="000A6ECC">
      <w:pPr>
        <w:tabs>
          <w:tab w:val="left" w:pos="6804"/>
        </w:tabs>
        <w:spacing w:line="360" w:lineRule="auto"/>
        <w:jc w:val="both"/>
        <w:rPr>
          <w:rFonts w:ascii="Arial" w:hAnsi="Arial" w:cs="Arial"/>
          <w:sz w:val="20"/>
          <w:szCs w:val="20"/>
        </w:rPr>
      </w:pPr>
      <w:r w:rsidRPr="003D7572">
        <w:rPr>
          <w:rFonts w:ascii="Arial" w:hAnsi="Arial" w:cs="Arial"/>
          <w:sz w:val="20"/>
          <w:szCs w:val="20"/>
        </w:rPr>
        <w:t xml:space="preserve">Die aktuelle Auswertung zeigt </w:t>
      </w:r>
      <w:r w:rsidR="002D23DF">
        <w:rPr>
          <w:rFonts w:ascii="Arial" w:hAnsi="Arial" w:cs="Arial"/>
          <w:sz w:val="20"/>
          <w:szCs w:val="20"/>
        </w:rPr>
        <w:t xml:space="preserve">klar </w:t>
      </w:r>
      <w:r w:rsidRPr="003D7572">
        <w:rPr>
          <w:rFonts w:ascii="Arial" w:hAnsi="Arial" w:cs="Arial"/>
          <w:sz w:val="20"/>
          <w:szCs w:val="20"/>
        </w:rPr>
        <w:t xml:space="preserve">eine grundsätzliche Offenheit gegenüber den neuen Angeboten. Grundlage waren im Zeitraum von Februar bis Mitte Juli 14.600 Sessions bei einer durchschnittlichen Einkaufsdauer von 23:31 Minuten. Bei den mobilen Express-Services entfielen 62,6 Prozent der Nutzung auf Handscanner und 37,4 Prozent auf den </w:t>
      </w:r>
      <w:proofErr w:type="spellStart"/>
      <w:r w:rsidRPr="003D7572">
        <w:rPr>
          <w:rFonts w:ascii="Arial" w:hAnsi="Arial" w:cs="Arial"/>
          <w:sz w:val="20"/>
          <w:szCs w:val="20"/>
        </w:rPr>
        <w:t>FastLaner</w:t>
      </w:r>
      <w:proofErr w:type="spellEnd"/>
      <w:r w:rsidRPr="003D7572">
        <w:rPr>
          <w:rFonts w:ascii="Arial" w:hAnsi="Arial" w:cs="Arial"/>
          <w:sz w:val="20"/>
          <w:szCs w:val="20"/>
        </w:rPr>
        <w:t>®. Damit erzielte der intelligente Einkaufswagen im Marktalltag eine relevante Nutzung und wurde nicht nur als Innovationsformat wahrgenommen.</w:t>
      </w:r>
    </w:p>
    <w:p w14:paraId="50410854" w14:textId="77777777" w:rsidR="00A20522" w:rsidRPr="003D7572" w:rsidRDefault="00A20522" w:rsidP="00A20522">
      <w:pPr>
        <w:tabs>
          <w:tab w:val="left" w:pos="6804"/>
        </w:tabs>
        <w:spacing w:line="360" w:lineRule="auto"/>
        <w:jc w:val="both"/>
        <w:rPr>
          <w:rFonts w:ascii="Arial" w:hAnsi="Arial" w:cs="Arial"/>
          <w:bCs/>
          <w:sz w:val="20"/>
          <w:szCs w:val="18"/>
        </w:rPr>
      </w:pPr>
    </w:p>
    <w:p w14:paraId="397231E1" w14:textId="77777777" w:rsidR="00A20522" w:rsidRPr="003D7572" w:rsidRDefault="00A20522" w:rsidP="00A20522">
      <w:pPr>
        <w:tabs>
          <w:tab w:val="left" w:pos="6804"/>
        </w:tabs>
        <w:spacing w:line="360" w:lineRule="auto"/>
        <w:jc w:val="both"/>
        <w:rPr>
          <w:rFonts w:ascii="Arial" w:hAnsi="Arial" w:cs="Arial"/>
          <w:bCs/>
          <w:sz w:val="20"/>
          <w:szCs w:val="18"/>
        </w:rPr>
      </w:pPr>
      <w:r w:rsidRPr="003D7572">
        <w:rPr>
          <w:rFonts w:ascii="Arial" w:hAnsi="Arial" w:cs="Arial"/>
          <w:bCs/>
          <w:sz w:val="20"/>
          <w:szCs w:val="18"/>
        </w:rPr>
        <w:t xml:space="preserve">Auch die wiederkehrende Nutzung spricht für Akzeptanz: 30 Prozent der </w:t>
      </w:r>
      <w:proofErr w:type="spellStart"/>
      <w:r w:rsidRPr="003D7572">
        <w:rPr>
          <w:rFonts w:ascii="Arial" w:hAnsi="Arial" w:cs="Arial"/>
          <w:bCs/>
          <w:sz w:val="20"/>
          <w:szCs w:val="18"/>
        </w:rPr>
        <w:t>FastLaner</w:t>
      </w:r>
      <w:proofErr w:type="spellEnd"/>
      <w:r w:rsidRPr="003D7572">
        <w:rPr>
          <w:rFonts w:ascii="Arial" w:hAnsi="Arial" w:cs="Arial"/>
          <w:bCs/>
          <w:sz w:val="20"/>
          <w:szCs w:val="18"/>
        </w:rPr>
        <w:t xml:space="preserve">®-Nutzer und über 61 Prozent der SB-Kassen-Nutzer griffen im Pilotzeitraum erneut auf das jeweilige Angebot zurück. Über 80 </w:t>
      </w:r>
      <w:r w:rsidRPr="003D7572">
        <w:rPr>
          <w:rFonts w:ascii="Arial" w:hAnsi="Arial" w:cs="Arial"/>
          <w:bCs/>
          <w:sz w:val="20"/>
          <w:szCs w:val="18"/>
        </w:rPr>
        <w:lastRenderedPageBreak/>
        <w:t>Prozent der Befragten empfanden die Express-Services als nützlich oder sehr nützlich und als intuitiv zu bedienen. Neben Zeitersparnis spielten Neugier, Spaß am Ausprobieren sowie die direkte Ansprache und Begleitung in der Einführungsphase eine wichtige Rolle.</w:t>
      </w:r>
    </w:p>
    <w:p w14:paraId="6CF062A9" w14:textId="775A6BB6" w:rsidR="00A20522" w:rsidRPr="003D7572" w:rsidRDefault="00A20522" w:rsidP="00A20522">
      <w:pPr>
        <w:tabs>
          <w:tab w:val="left" w:pos="6804"/>
        </w:tabs>
        <w:spacing w:line="360" w:lineRule="auto"/>
        <w:jc w:val="both"/>
        <w:rPr>
          <w:rFonts w:ascii="Arial" w:hAnsi="Arial" w:cs="Arial"/>
          <w:bCs/>
          <w:sz w:val="20"/>
          <w:szCs w:val="18"/>
        </w:rPr>
      </w:pPr>
      <w:r w:rsidRPr="003D7572">
        <w:rPr>
          <w:rFonts w:ascii="Arial" w:hAnsi="Arial" w:cs="Arial"/>
          <w:bCs/>
          <w:sz w:val="20"/>
          <w:szCs w:val="18"/>
        </w:rPr>
        <w:t>„Für den Marktalltag ist entscheidend, dass neue Services nicht zusätzlich verkomplizieren, sondern den Einkauf erleichtern“, sagt Dominik Endres, IT- und Projektverantwortlicher bei V-Markt. „Die Ergebnisse zeigen, wie wichtig Wahlfreiheit ist: Kunden konnten selbst entscheiden, ob sie klassisch kassieren, stationären Self-</w:t>
      </w:r>
      <w:proofErr w:type="spellStart"/>
      <w:r w:rsidRPr="003D7572">
        <w:rPr>
          <w:rFonts w:ascii="Arial" w:hAnsi="Arial" w:cs="Arial"/>
          <w:bCs/>
          <w:sz w:val="20"/>
          <w:szCs w:val="18"/>
        </w:rPr>
        <w:t>Checkout</w:t>
      </w:r>
      <w:proofErr w:type="spellEnd"/>
      <w:r w:rsidRPr="003D7572">
        <w:rPr>
          <w:rFonts w:ascii="Arial" w:hAnsi="Arial" w:cs="Arial"/>
          <w:bCs/>
          <w:sz w:val="20"/>
          <w:szCs w:val="18"/>
        </w:rPr>
        <w:t xml:space="preserve"> nutzen, mit Handscanner einkaufen oder den </w:t>
      </w:r>
      <w:proofErr w:type="spellStart"/>
      <w:r w:rsidRPr="003D7572">
        <w:rPr>
          <w:rFonts w:ascii="Arial" w:hAnsi="Arial" w:cs="Arial"/>
          <w:bCs/>
          <w:sz w:val="20"/>
          <w:szCs w:val="18"/>
        </w:rPr>
        <w:t>FastLaner</w:t>
      </w:r>
      <w:proofErr w:type="spellEnd"/>
      <w:r w:rsidRPr="003D7572">
        <w:rPr>
          <w:rFonts w:ascii="Arial" w:hAnsi="Arial" w:cs="Arial"/>
          <w:bCs/>
          <w:sz w:val="20"/>
          <w:szCs w:val="18"/>
        </w:rPr>
        <w:t>® verwenden. Gleichzeitig hat sich bestätigt, dass persönliche Begleitung gerade in der Anfangsphase ein zentraler Erfolgsfaktor ist.“</w:t>
      </w:r>
    </w:p>
    <w:p w14:paraId="38B00411" w14:textId="77777777" w:rsidR="00A20522" w:rsidRPr="003D7572" w:rsidRDefault="00A20522" w:rsidP="00A20522">
      <w:pPr>
        <w:tabs>
          <w:tab w:val="left" w:pos="6804"/>
        </w:tabs>
        <w:spacing w:line="360" w:lineRule="auto"/>
        <w:jc w:val="both"/>
        <w:rPr>
          <w:rFonts w:ascii="Arial" w:hAnsi="Arial" w:cs="Arial"/>
          <w:bCs/>
          <w:sz w:val="20"/>
          <w:szCs w:val="18"/>
        </w:rPr>
      </w:pPr>
    </w:p>
    <w:p w14:paraId="06169FAC" w14:textId="47EEB611" w:rsidR="00E36E58" w:rsidRPr="003D7572" w:rsidRDefault="00E36E58" w:rsidP="00A20522">
      <w:pPr>
        <w:tabs>
          <w:tab w:val="left" w:pos="6804"/>
        </w:tabs>
        <w:spacing w:line="360" w:lineRule="auto"/>
        <w:jc w:val="both"/>
        <w:rPr>
          <w:rFonts w:ascii="Arial" w:hAnsi="Arial" w:cs="Arial"/>
          <w:b/>
          <w:sz w:val="20"/>
          <w:szCs w:val="18"/>
        </w:rPr>
      </w:pPr>
      <w:proofErr w:type="spellStart"/>
      <w:r w:rsidRPr="003D7572">
        <w:rPr>
          <w:rFonts w:ascii="Arial" w:hAnsi="Arial" w:cs="Arial"/>
          <w:b/>
          <w:sz w:val="20"/>
          <w:szCs w:val="18"/>
        </w:rPr>
        <w:t>Learnings</w:t>
      </w:r>
      <w:proofErr w:type="spellEnd"/>
      <w:r w:rsidRPr="003D7572">
        <w:rPr>
          <w:rFonts w:ascii="Arial" w:hAnsi="Arial" w:cs="Arial"/>
          <w:b/>
          <w:sz w:val="20"/>
          <w:szCs w:val="18"/>
        </w:rPr>
        <w:t xml:space="preserve"> aus dem laufenden Betrieb</w:t>
      </w:r>
    </w:p>
    <w:p w14:paraId="5D05CE5A" w14:textId="77777777" w:rsidR="00A20522" w:rsidRPr="003D7572" w:rsidRDefault="00A20522" w:rsidP="00A20522">
      <w:pPr>
        <w:tabs>
          <w:tab w:val="left" w:pos="6804"/>
        </w:tabs>
        <w:spacing w:line="360" w:lineRule="auto"/>
        <w:jc w:val="both"/>
        <w:rPr>
          <w:rFonts w:ascii="Arial" w:hAnsi="Arial" w:cs="Arial"/>
          <w:bCs/>
          <w:sz w:val="20"/>
          <w:szCs w:val="18"/>
        </w:rPr>
      </w:pPr>
      <w:r w:rsidRPr="003D7572">
        <w:rPr>
          <w:rFonts w:ascii="Arial" w:hAnsi="Arial" w:cs="Arial"/>
          <w:bCs/>
          <w:sz w:val="20"/>
          <w:szCs w:val="18"/>
        </w:rPr>
        <w:t>Ein weiteres Ergebnis: Die Services wurden nicht nur für kleine Convenience-Einkäufe genutzt. Über 17 Prozent der Sessions dauerten länger als 45 Minuten. Zudem deuten die internen Auswertungen auf umfangreichere Warenkörbe bei Verwendung mobiler Express-Services hin. Die Warenkorbwerte lagen im Pilotzeitraum teils deutlich über den bisherigen Vergleichswerten vor Einführung der neuen Services.</w:t>
      </w:r>
    </w:p>
    <w:p w14:paraId="61605256" w14:textId="48A940B5" w:rsidR="00A20522" w:rsidRPr="003D7572" w:rsidRDefault="2D8B5501" w:rsidP="259C7EFA">
      <w:pPr>
        <w:tabs>
          <w:tab w:val="left" w:pos="6804"/>
        </w:tabs>
        <w:spacing w:line="360" w:lineRule="auto"/>
        <w:jc w:val="both"/>
        <w:rPr>
          <w:rFonts w:ascii="Arial" w:hAnsi="Arial" w:cs="Arial"/>
          <w:sz w:val="20"/>
          <w:szCs w:val="20"/>
        </w:rPr>
      </w:pPr>
      <w:r w:rsidRPr="003D7572">
        <w:rPr>
          <w:rFonts w:ascii="Arial" w:hAnsi="Arial" w:cs="Arial"/>
          <w:sz w:val="20"/>
          <w:szCs w:val="20"/>
        </w:rPr>
        <w:t>Neben Nutzung und Akzeptanz machte der Pilot deutlich, welche Faktoren für den Betrieb vernetzter Express-Services entscheidend sind. Dazu zählen Wahlfreiheit, Mitarbeiter</w:t>
      </w:r>
      <w:r w:rsidR="7872F2FD" w:rsidRPr="003D7572">
        <w:rPr>
          <w:rFonts w:ascii="Arial" w:hAnsi="Arial" w:cs="Arial"/>
          <w:sz w:val="20"/>
          <w:szCs w:val="20"/>
        </w:rPr>
        <w:t>e</w:t>
      </w:r>
      <w:r w:rsidRPr="003D7572">
        <w:rPr>
          <w:rFonts w:ascii="Arial" w:hAnsi="Arial" w:cs="Arial"/>
          <w:sz w:val="20"/>
          <w:szCs w:val="20"/>
        </w:rPr>
        <w:t>inbindung, Systemstabilität und aktive Kundenansprache. Im laufenden Betrieb wurden unter anderem WLAN-Stabilität, Scan-Prozesse, die Übertragung im Kassierprozess, Sonderfälle wie Tankgutscheine sowie Artikel- und Aktionspreiserkennung als technische und operative Optimierungspunkte identifiziert. Diese Themen konnten im Projektverlauf zügig analysiert und gemeinsam mit den Partnern optimiert werden. „Bei einem Projekt unter Realbedingungen zeigt sich sehr schnell, wie wichtig stabile Prozesse und eine saubere Integration sind“, sagt Günther Glogger, Leiter Entwicklung &amp; Projektleitung bei DRS. „Gerade wenn verschiedene Checkout-Formate mit bestehenden Abläufen zusammenspielen, entstehen wertvolle Erkenntnisse für den weiteren Betrieb und die technische Weiterentwicklung.“</w:t>
      </w:r>
    </w:p>
    <w:p w14:paraId="4A52321C" w14:textId="77777777" w:rsidR="00A20522" w:rsidRPr="003D7572" w:rsidRDefault="00A20522" w:rsidP="00A20522">
      <w:pPr>
        <w:tabs>
          <w:tab w:val="left" w:pos="6804"/>
        </w:tabs>
        <w:spacing w:line="360" w:lineRule="auto"/>
        <w:jc w:val="both"/>
        <w:rPr>
          <w:rFonts w:ascii="Arial" w:hAnsi="Arial" w:cs="Arial"/>
          <w:bCs/>
          <w:sz w:val="20"/>
          <w:szCs w:val="18"/>
        </w:rPr>
      </w:pPr>
    </w:p>
    <w:p w14:paraId="06FDA725" w14:textId="1DF3E336" w:rsidR="00A20522" w:rsidRPr="003D7572" w:rsidRDefault="00A20522" w:rsidP="00A20522">
      <w:pPr>
        <w:tabs>
          <w:tab w:val="left" w:pos="6804"/>
        </w:tabs>
        <w:spacing w:line="360" w:lineRule="auto"/>
        <w:jc w:val="both"/>
        <w:rPr>
          <w:rFonts w:ascii="Arial" w:hAnsi="Arial" w:cs="Arial"/>
          <w:bCs/>
          <w:sz w:val="20"/>
          <w:szCs w:val="18"/>
        </w:rPr>
      </w:pPr>
      <w:r w:rsidRPr="003D7572">
        <w:rPr>
          <w:rFonts w:ascii="Arial" w:hAnsi="Arial" w:cs="Arial"/>
          <w:bCs/>
          <w:sz w:val="20"/>
          <w:szCs w:val="18"/>
        </w:rPr>
        <w:t xml:space="preserve">Auch die mobile Nutzerführung war ein zentraler Erfolgsfaktor. Neue Services müssen nicht nur technisch funktionieren, sondern für Kunden intuitiv verständlich sein und sich sinnvoll in die jeweilige Einkaufssituation einfügen. „Mobile Checkout-Services werden dann angenommen, wenn der Nutzen im Einkauf sofort verständlich wird“, sagt Nico Müller, CCO von </w:t>
      </w:r>
      <w:proofErr w:type="spellStart"/>
      <w:r w:rsidRPr="003D7572">
        <w:rPr>
          <w:rFonts w:ascii="Arial" w:hAnsi="Arial" w:cs="Arial"/>
          <w:bCs/>
          <w:sz w:val="20"/>
          <w:szCs w:val="18"/>
        </w:rPr>
        <w:t>shopreme</w:t>
      </w:r>
      <w:proofErr w:type="spellEnd"/>
      <w:r w:rsidRPr="003D7572">
        <w:rPr>
          <w:rFonts w:ascii="Arial" w:hAnsi="Arial" w:cs="Arial"/>
          <w:bCs/>
          <w:sz w:val="20"/>
          <w:szCs w:val="18"/>
        </w:rPr>
        <w:t>. „Die positive Bewertung und die wiederkehrende Nutzung zeigen, wie wichtig einfache Nutzerführung, klare Prozesse und ein stimmiges mobiles Erlebnis für die Akzeptanz solcher Services sind.“</w:t>
      </w:r>
    </w:p>
    <w:p w14:paraId="50265B00" w14:textId="77777777" w:rsidR="00A20522" w:rsidRPr="003D7572" w:rsidRDefault="00A20522" w:rsidP="00A20522">
      <w:pPr>
        <w:tabs>
          <w:tab w:val="left" w:pos="6804"/>
        </w:tabs>
        <w:spacing w:line="360" w:lineRule="auto"/>
        <w:jc w:val="both"/>
        <w:rPr>
          <w:rFonts w:ascii="Arial" w:hAnsi="Arial" w:cs="Arial"/>
          <w:bCs/>
          <w:sz w:val="20"/>
          <w:szCs w:val="18"/>
        </w:rPr>
      </w:pPr>
    </w:p>
    <w:p w14:paraId="3553B327" w14:textId="128EE21E" w:rsidR="00E36E58" w:rsidRPr="003D7572" w:rsidRDefault="00E36E58" w:rsidP="00A20522">
      <w:pPr>
        <w:tabs>
          <w:tab w:val="left" w:pos="6804"/>
        </w:tabs>
        <w:spacing w:line="360" w:lineRule="auto"/>
        <w:jc w:val="both"/>
        <w:rPr>
          <w:rFonts w:ascii="Arial" w:hAnsi="Arial" w:cs="Arial"/>
          <w:b/>
          <w:sz w:val="20"/>
          <w:szCs w:val="18"/>
        </w:rPr>
      </w:pPr>
      <w:r w:rsidRPr="003D7572">
        <w:rPr>
          <w:rFonts w:ascii="Arial" w:hAnsi="Arial" w:cs="Arial"/>
          <w:b/>
          <w:sz w:val="20"/>
          <w:szCs w:val="18"/>
        </w:rPr>
        <w:t>Retail Media rückt stärker in den Fokus</w:t>
      </w:r>
    </w:p>
    <w:p w14:paraId="4C01FA67" w14:textId="1CD6B493" w:rsidR="00A20522" w:rsidRPr="003D7572" w:rsidRDefault="45991015" w:rsidP="3141BB89">
      <w:pPr>
        <w:tabs>
          <w:tab w:val="left" w:pos="6804"/>
        </w:tabs>
        <w:spacing w:line="360" w:lineRule="auto"/>
        <w:jc w:val="both"/>
        <w:rPr>
          <w:rFonts w:ascii="Arial" w:hAnsi="Arial" w:cs="Arial"/>
          <w:sz w:val="20"/>
          <w:szCs w:val="20"/>
        </w:rPr>
      </w:pPr>
      <w:r w:rsidRPr="003D7572">
        <w:rPr>
          <w:rFonts w:ascii="Arial" w:hAnsi="Arial" w:cs="Arial"/>
          <w:sz w:val="20"/>
          <w:szCs w:val="20"/>
        </w:rPr>
        <w:t xml:space="preserve">Ein zusätzlicher Erkenntnisbereich </w:t>
      </w:r>
      <w:r w:rsidR="64E807B4" w:rsidRPr="003D7572">
        <w:rPr>
          <w:rFonts w:ascii="Arial" w:hAnsi="Arial" w:cs="Arial"/>
          <w:sz w:val="20"/>
          <w:szCs w:val="20"/>
        </w:rPr>
        <w:t xml:space="preserve">ist </w:t>
      </w:r>
      <w:r w:rsidRPr="003D7572">
        <w:rPr>
          <w:rFonts w:ascii="Arial" w:hAnsi="Arial" w:cs="Arial"/>
          <w:sz w:val="20"/>
          <w:szCs w:val="20"/>
        </w:rPr>
        <w:t>Retail Media am Einkaufswagen. Im Verlauf des Projekts rückte das Thema stärker in den Fokus. Der FastLaner® bietet durch sein Display die Möglichkeit, klassische Handzettel-Angebote digital zu verlängern, Produktempfehlungen direkt in die Einkaufssituation zu integrieren und neue Formen der Industriepartner-Kommunikation am Point of Sale zu etablieren.</w:t>
      </w:r>
    </w:p>
    <w:p w14:paraId="063B59C7" w14:textId="3E98C99C" w:rsidR="00A20522" w:rsidRPr="003D7572" w:rsidRDefault="45991015" w:rsidP="3141BB89">
      <w:pPr>
        <w:shd w:val="clear" w:color="auto" w:fill="FFFFFF" w:themeFill="background1"/>
        <w:spacing w:line="360" w:lineRule="auto"/>
        <w:jc w:val="both"/>
        <w:rPr>
          <w:rFonts w:ascii="Arial" w:hAnsi="Arial" w:cs="Arial"/>
          <w:sz w:val="20"/>
          <w:szCs w:val="20"/>
        </w:rPr>
      </w:pPr>
      <w:r w:rsidRPr="003D7572">
        <w:rPr>
          <w:rFonts w:ascii="Arial" w:hAnsi="Arial" w:cs="Arial"/>
          <w:sz w:val="20"/>
          <w:szCs w:val="20"/>
        </w:rPr>
        <w:lastRenderedPageBreak/>
        <w:t>Wanzl hat während der Pilotphase gemeinsam mit V-Markt ein praxisnahes Retail-Media-Konzept für den FastLaner® technisch und konzeptionell umgesetzt.</w:t>
      </w:r>
      <w:r w:rsidR="1A9E2302" w:rsidRPr="003D7572">
        <w:rPr>
          <w:rFonts w:ascii="Arial" w:hAnsi="Arial" w:cs="Arial"/>
          <w:sz w:val="20"/>
          <w:szCs w:val="20"/>
        </w:rPr>
        <w:t xml:space="preserve"> Stephanie Jordan</w:t>
      </w:r>
      <w:r w:rsidR="000A6ECC" w:rsidRPr="003D7572">
        <w:rPr>
          <w:rFonts w:ascii="Arial" w:hAnsi="Arial" w:cs="Arial"/>
          <w:sz w:val="20"/>
          <w:szCs w:val="20"/>
        </w:rPr>
        <w:t xml:space="preserve">, </w:t>
      </w:r>
      <w:r w:rsidR="1A9E2302" w:rsidRPr="003D7572">
        <w:rPr>
          <w:rFonts w:ascii="Arial" w:hAnsi="Arial" w:cs="Arial"/>
          <w:sz w:val="20"/>
          <w:szCs w:val="20"/>
        </w:rPr>
        <w:t>Business Development Manager</w:t>
      </w:r>
      <w:r w:rsidR="000A6ECC" w:rsidRPr="003D7572">
        <w:rPr>
          <w:rFonts w:ascii="Arial" w:hAnsi="Arial" w:cs="Arial"/>
          <w:sz w:val="20"/>
          <w:szCs w:val="20"/>
        </w:rPr>
        <w:t xml:space="preserve"> </w:t>
      </w:r>
      <w:r w:rsidR="1A9E2302" w:rsidRPr="003D7572">
        <w:rPr>
          <w:rFonts w:ascii="Arial" w:hAnsi="Arial" w:cs="Arial"/>
          <w:sz w:val="20"/>
          <w:szCs w:val="20"/>
        </w:rPr>
        <w:t xml:space="preserve">Digital &amp; New </w:t>
      </w:r>
      <w:proofErr w:type="spellStart"/>
      <w:r w:rsidR="1A9E2302" w:rsidRPr="003D7572">
        <w:rPr>
          <w:rFonts w:ascii="Arial" w:hAnsi="Arial" w:cs="Arial"/>
          <w:sz w:val="20"/>
          <w:szCs w:val="20"/>
        </w:rPr>
        <w:t>Biz</w:t>
      </w:r>
      <w:proofErr w:type="spellEnd"/>
      <w:r w:rsidR="000A6ECC" w:rsidRPr="003D7572">
        <w:rPr>
          <w:rFonts w:ascii="Arial" w:hAnsi="Arial" w:cs="Arial"/>
          <w:sz w:val="20"/>
          <w:szCs w:val="20"/>
        </w:rPr>
        <w:t xml:space="preserve">, </w:t>
      </w:r>
      <w:r w:rsidR="1A9E2302" w:rsidRPr="003D7572">
        <w:rPr>
          <w:rFonts w:ascii="Arial" w:hAnsi="Arial" w:cs="Arial"/>
          <w:sz w:val="20"/>
          <w:szCs w:val="20"/>
        </w:rPr>
        <w:t>betont</w:t>
      </w:r>
      <w:r w:rsidR="0067200F">
        <w:rPr>
          <w:rFonts w:ascii="Arial" w:hAnsi="Arial" w:cs="Arial"/>
          <w:sz w:val="20"/>
          <w:szCs w:val="20"/>
        </w:rPr>
        <w:t>,</w:t>
      </w:r>
      <w:r w:rsidR="1A9E2302" w:rsidRPr="003D7572">
        <w:rPr>
          <w:rFonts w:ascii="Arial" w:hAnsi="Arial" w:cs="Arial"/>
          <w:sz w:val="20"/>
          <w:szCs w:val="20"/>
        </w:rPr>
        <w:t xml:space="preserve"> d</w:t>
      </w:r>
      <w:r w:rsidR="7B05F525" w:rsidRPr="003D7572">
        <w:rPr>
          <w:rFonts w:ascii="Arial" w:hAnsi="Arial" w:cs="Arial"/>
          <w:sz w:val="20"/>
          <w:szCs w:val="20"/>
        </w:rPr>
        <w:t>a</w:t>
      </w:r>
      <w:r w:rsidR="0067200F">
        <w:rPr>
          <w:rFonts w:ascii="Arial" w:hAnsi="Arial" w:cs="Arial"/>
          <w:sz w:val="20"/>
          <w:szCs w:val="20"/>
        </w:rPr>
        <w:t>s</w:t>
      </w:r>
      <w:r w:rsidR="7B05F525" w:rsidRPr="003D7572">
        <w:rPr>
          <w:rFonts w:ascii="Arial" w:hAnsi="Arial" w:cs="Arial"/>
          <w:sz w:val="20"/>
          <w:szCs w:val="20"/>
        </w:rPr>
        <w:t xml:space="preserve">s das Handling im Alltag des Händlers funktionieren </w:t>
      </w:r>
      <w:r w:rsidR="003D7572" w:rsidRPr="003D7572">
        <w:rPr>
          <w:rFonts w:ascii="Arial" w:hAnsi="Arial" w:cs="Arial"/>
          <w:sz w:val="20"/>
          <w:szCs w:val="20"/>
        </w:rPr>
        <w:t>muss: „Der</w:t>
      </w:r>
      <w:r w:rsidR="71D59732" w:rsidRPr="003D7572">
        <w:rPr>
          <w:rFonts w:ascii="Arial" w:hAnsi="Arial" w:cs="Arial"/>
          <w:sz w:val="20"/>
          <w:szCs w:val="20"/>
        </w:rPr>
        <w:t xml:space="preserve"> Kern der konzeptionellen Überlegung bestand darin, ein Retail-Media-Konzept zu entwickeln, das mit möglichst geringem Implementierungsaufwand schnell umsetzbar und gleichzeitig wirtschaftlich tragfähig ist. Als Ausgangspunkt wurde bewusst der klassische Handzettel gewählt, dessen Inhalte auf den digitalen Einkaufswagen übertragen wurden. Damit sollte gezeigt werden, wie sich bestehende Handelskommunikation effizient in einen neuen Retail-Media-Kanal überführen lässt. Gleichzeitig eröffnet das Konzept Perspektiven für kontextbezogene Angebotsausspielungen, zielgerichtetes Targeting, neue WKZ-Modelle und ein systematisches Erfolgstracking. Entscheidend für den langfristigen Erfolg bleibt, dass die Inhalte für </w:t>
      </w:r>
      <w:r w:rsidR="000A6ECC" w:rsidRPr="003D7572">
        <w:rPr>
          <w:rFonts w:ascii="Arial" w:hAnsi="Arial" w:cs="Arial"/>
          <w:sz w:val="20"/>
          <w:szCs w:val="20"/>
        </w:rPr>
        <w:t xml:space="preserve">Endverbraucher </w:t>
      </w:r>
      <w:r w:rsidR="71D59732" w:rsidRPr="003D7572">
        <w:rPr>
          <w:rFonts w:ascii="Arial" w:hAnsi="Arial" w:cs="Arial"/>
          <w:sz w:val="20"/>
          <w:szCs w:val="20"/>
        </w:rPr>
        <w:t>einen erkennbaren Mehrwert bieten und sich nahtlos in das Einkaufserlebnis integrieren.“</w:t>
      </w:r>
    </w:p>
    <w:p w14:paraId="5CB66A57" w14:textId="77777777" w:rsidR="00A20522" w:rsidRPr="003D7572" w:rsidRDefault="00A20522" w:rsidP="00A20522">
      <w:pPr>
        <w:tabs>
          <w:tab w:val="left" w:pos="6804"/>
        </w:tabs>
        <w:spacing w:line="360" w:lineRule="auto"/>
        <w:jc w:val="both"/>
        <w:rPr>
          <w:rFonts w:ascii="Arial" w:hAnsi="Arial" w:cs="Arial"/>
          <w:bCs/>
          <w:sz w:val="20"/>
          <w:szCs w:val="18"/>
        </w:rPr>
      </w:pPr>
    </w:p>
    <w:p w14:paraId="773C51CC" w14:textId="16F19AF4" w:rsidR="00A20522" w:rsidRPr="003D7572" w:rsidRDefault="45991015" w:rsidP="3141BB89">
      <w:pPr>
        <w:tabs>
          <w:tab w:val="left" w:pos="6804"/>
        </w:tabs>
        <w:spacing w:line="360" w:lineRule="auto"/>
        <w:jc w:val="both"/>
        <w:rPr>
          <w:rFonts w:ascii="Arial" w:hAnsi="Arial" w:cs="Arial"/>
          <w:sz w:val="20"/>
          <w:szCs w:val="20"/>
        </w:rPr>
      </w:pPr>
      <w:r w:rsidRPr="003D7572">
        <w:rPr>
          <w:rFonts w:ascii="Arial" w:hAnsi="Arial" w:cs="Arial"/>
          <w:sz w:val="20"/>
          <w:szCs w:val="20"/>
        </w:rPr>
        <w:t xml:space="preserve">Nach Abschluss der Pilotphase bleiben die Systeme bis Ende 2026 weiter im Einsatz. </w:t>
      </w:r>
    </w:p>
    <w:p w14:paraId="2215FF00" w14:textId="77777777" w:rsidR="003D7572" w:rsidRDefault="003D7572" w:rsidP="00951E0D">
      <w:pPr>
        <w:pStyle w:val="Listenabsatz"/>
        <w:tabs>
          <w:tab w:val="left" w:pos="6804"/>
        </w:tabs>
        <w:spacing w:after="120" w:line="360" w:lineRule="auto"/>
        <w:ind w:left="0"/>
        <w:jc w:val="both"/>
        <w:rPr>
          <w:rFonts w:ascii="Arial" w:hAnsi="Arial" w:cs="Arial"/>
          <w:b/>
          <w:bCs/>
          <w:sz w:val="20"/>
          <w:szCs w:val="20"/>
        </w:rPr>
      </w:pPr>
    </w:p>
    <w:p w14:paraId="134C32B1" w14:textId="77777777" w:rsidR="003D7572" w:rsidRDefault="003D7572" w:rsidP="00951E0D">
      <w:pPr>
        <w:pStyle w:val="Listenabsatz"/>
        <w:tabs>
          <w:tab w:val="left" w:pos="6804"/>
        </w:tabs>
        <w:spacing w:after="120" w:line="360" w:lineRule="auto"/>
        <w:ind w:left="0"/>
        <w:jc w:val="both"/>
        <w:rPr>
          <w:rFonts w:ascii="Arial" w:hAnsi="Arial" w:cs="Arial"/>
          <w:b/>
          <w:bCs/>
          <w:sz w:val="20"/>
          <w:szCs w:val="20"/>
        </w:rPr>
      </w:pPr>
    </w:p>
    <w:p w14:paraId="36A81C34" w14:textId="40E4598C" w:rsidR="00070831" w:rsidRPr="003D7572" w:rsidRDefault="00070831" w:rsidP="00951E0D">
      <w:pPr>
        <w:pStyle w:val="Listenabsatz"/>
        <w:tabs>
          <w:tab w:val="left" w:pos="6804"/>
        </w:tabs>
        <w:spacing w:after="120" w:line="360" w:lineRule="auto"/>
        <w:ind w:left="0"/>
        <w:jc w:val="both"/>
        <w:rPr>
          <w:rFonts w:ascii="Arial" w:hAnsi="Arial" w:cs="Arial"/>
          <w:b/>
          <w:bCs/>
          <w:sz w:val="20"/>
          <w:szCs w:val="20"/>
        </w:rPr>
      </w:pPr>
      <w:r w:rsidRPr="003D7572">
        <w:rPr>
          <w:rFonts w:ascii="Arial" w:hAnsi="Arial" w:cs="Arial"/>
          <w:b/>
          <w:bCs/>
          <w:sz w:val="20"/>
          <w:szCs w:val="20"/>
        </w:rPr>
        <w:t>Pressekontakt</w:t>
      </w:r>
      <w:r w:rsidR="006A6F0C" w:rsidRPr="003D7572">
        <w:rPr>
          <w:rFonts w:ascii="Arial" w:hAnsi="Arial" w:cs="Arial"/>
          <w:b/>
          <w:bCs/>
          <w:sz w:val="20"/>
          <w:szCs w:val="20"/>
        </w:rPr>
        <w:t>e</w:t>
      </w:r>
      <w:r w:rsidR="00951E0D" w:rsidRPr="003D7572">
        <w:rPr>
          <w:rFonts w:ascii="Arial" w:hAnsi="Arial" w:cs="Arial"/>
          <w:b/>
          <w:bCs/>
          <w:sz w:val="20"/>
          <w:szCs w:val="20"/>
        </w:rPr>
        <w:t xml:space="preserve"> </w:t>
      </w:r>
    </w:p>
    <w:p w14:paraId="7447ACBC" w14:textId="77777777" w:rsidR="00BC17AE" w:rsidRPr="003D7572" w:rsidRDefault="006A6F0C" w:rsidP="00650096">
      <w:pPr>
        <w:pStyle w:val="Listenabsatz"/>
        <w:tabs>
          <w:tab w:val="left" w:pos="3402"/>
          <w:tab w:val="left" w:pos="6804"/>
        </w:tabs>
        <w:spacing w:line="360" w:lineRule="auto"/>
        <w:ind w:left="0"/>
        <w:contextualSpacing w:val="0"/>
        <w:jc w:val="both"/>
        <w:rPr>
          <w:rFonts w:ascii="Arial" w:hAnsi="Arial" w:cs="Arial"/>
          <w:b/>
          <w:bCs/>
          <w:sz w:val="18"/>
          <w:szCs w:val="18"/>
        </w:rPr>
      </w:pPr>
      <w:r w:rsidRPr="003D7572">
        <w:rPr>
          <w:rFonts w:ascii="Arial" w:hAnsi="Arial" w:cs="Arial"/>
          <w:b/>
          <w:bCs/>
          <w:sz w:val="18"/>
          <w:szCs w:val="18"/>
        </w:rPr>
        <w:t>Wanzl</w:t>
      </w:r>
      <w:r w:rsidR="008C69DB" w:rsidRPr="003D7572">
        <w:rPr>
          <w:rFonts w:ascii="Arial" w:hAnsi="Arial" w:cs="Arial"/>
          <w:b/>
          <w:bCs/>
          <w:sz w:val="18"/>
          <w:szCs w:val="18"/>
        </w:rPr>
        <w:tab/>
      </w:r>
      <w:proofErr w:type="spellStart"/>
      <w:r w:rsidR="005352C5" w:rsidRPr="003D7572">
        <w:rPr>
          <w:rFonts w:ascii="Arial" w:hAnsi="Arial" w:cs="Arial"/>
          <w:b/>
          <w:bCs/>
          <w:sz w:val="18"/>
          <w:szCs w:val="18"/>
        </w:rPr>
        <w:t>shopreme</w:t>
      </w:r>
      <w:proofErr w:type="spellEnd"/>
      <w:r w:rsidR="00650096" w:rsidRPr="003D7572">
        <w:rPr>
          <w:rFonts w:ascii="Arial" w:hAnsi="Arial" w:cs="Arial"/>
          <w:b/>
          <w:bCs/>
          <w:sz w:val="18"/>
          <w:szCs w:val="18"/>
        </w:rPr>
        <w:t xml:space="preserve"> </w:t>
      </w:r>
      <w:r w:rsidR="00650096" w:rsidRPr="003D7572">
        <w:rPr>
          <w:rFonts w:ascii="Arial" w:hAnsi="Arial" w:cs="Arial"/>
          <w:b/>
          <w:bCs/>
          <w:sz w:val="18"/>
          <w:szCs w:val="18"/>
        </w:rPr>
        <w:tab/>
        <w:t>DRS AG</w:t>
      </w:r>
      <w:r w:rsidR="00650096" w:rsidRPr="003D7572">
        <w:rPr>
          <w:rFonts w:ascii="Arial" w:hAnsi="Arial" w:cs="Arial"/>
          <w:b/>
          <w:bCs/>
          <w:sz w:val="18"/>
          <w:szCs w:val="18"/>
        </w:rPr>
        <w:tab/>
      </w:r>
      <w:r w:rsidR="00650096" w:rsidRPr="003D7572">
        <w:rPr>
          <w:rFonts w:ascii="Arial" w:hAnsi="Arial" w:cs="Arial"/>
          <w:b/>
          <w:bCs/>
          <w:sz w:val="18"/>
          <w:szCs w:val="18"/>
        </w:rPr>
        <w:tab/>
      </w:r>
    </w:p>
    <w:p w14:paraId="5658DFBA" w14:textId="262FE9EF" w:rsidR="009B6DBE" w:rsidRPr="003D7572" w:rsidRDefault="00070831" w:rsidP="00650096">
      <w:pPr>
        <w:pStyle w:val="Listenabsatz"/>
        <w:tabs>
          <w:tab w:val="left" w:pos="3402"/>
          <w:tab w:val="left" w:pos="6804"/>
        </w:tabs>
        <w:spacing w:line="360" w:lineRule="auto"/>
        <w:ind w:left="0"/>
        <w:contextualSpacing w:val="0"/>
        <w:jc w:val="both"/>
        <w:rPr>
          <w:rFonts w:ascii="Arial" w:hAnsi="Arial" w:cs="Arial"/>
          <w:bCs/>
          <w:sz w:val="16"/>
          <w:szCs w:val="18"/>
        </w:rPr>
      </w:pPr>
      <w:proofErr w:type="spellStart"/>
      <w:r w:rsidRPr="003D7572">
        <w:rPr>
          <w:rFonts w:ascii="Arial" w:hAnsi="Arial" w:cs="Arial"/>
          <w:bCs/>
          <w:sz w:val="16"/>
          <w:szCs w:val="18"/>
        </w:rPr>
        <w:t>kiecom</w:t>
      </w:r>
      <w:proofErr w:type="spellEnd"/>
      <w:r w:rsidRPr="003D7572">
        <w:rPr>
          <w:rFonts w:ascii="Arial" w:hAnsi="Arial" w:cs="Arial"/>
          <w:bCs/>
          <w:sz w:val="16"/>
          <w:szCs w:val="18"/>
        </w:rPr>
        <w:t xml:space="preserve"> GmbH</w:t>
      </w:r>
      <w:r w:rsidR="008C69DB" w:rsidRPr="003D7572">
        <w:rPr>
          <w:rFonts w:ascii="Arial" w:hAnsi="Arial" w:cs="Arial"/>
          <w:bCs/>
          <w:sz w:val="16"/>
          <w:szCs w:val="18"/>
        </w:rPr>
        <w:tab/>
      </w:r>
      <w:proofErr w:type="spellStart"/>
      <w:r w:rsidR="008C69DB" w:rsidRPr="003D7572">
        <w:rPr>
          <w:rFonts w:ascii="Arial" w:hAnsi="Arial" w:cs="Arial"/>
          <w:bCs/>
          <w:sz w:val="16"/>
          <w:szCs w:val="18"/>
        </w:rPr>
        <w:t>shopreme</w:t>
      </w:r>
      <w:proofErr w:type="spellEnd"/>
      <w:r w:rsidR="008C69DB" w:rsidRPr="003D7572">
        <w:rPr>
          <w:rFonts w:ascii="Arial" w:hAnsi="Arial" w:cs="Arial"/>
          <w:bCs/>
          <w:sz w:val="16"/>
          <w:szCs w:val="18"/>
        </w:rPr>
        <w:t xml:space="preserve"> GmbH</w:t>
      </w:r>
      <w:r w:rsidR="00BC17AE" w:rsidRPr="003D7572">
        <w:rPr>
          <w:rFonts w:ascii="Arial" w:hAnsi="Arial" w:cs="Arial"/>
          <w:bCs/>
          <w:sz w:val="16"/>
          <w:szCs w:val="18"/>
        </w:rPr>
        <w:tab/>
        <w:t>DRS AG</w:t>
      </w:r>
    </w:p>
    <w:p w14:paraId="1F2E630E" w14:textId="7D76B0FB" w:rsidR="009B6DBE" w:rsidRPr="003D7572" w:rsidRDefault="00A20522" w:rsidP="00BC17AE">
      <w:pPr>
        <w:pStyle w:val="Listenabsatz"/>
        <w:tabs>
          <w:tab w:val="left" w:pos="3402"/>
          <w:tab w:val="left" w:pos="6804"/>
        </w:tabs>
        <w:spacing w:line="360" w:lineRule="auto"/>
        <w:ind w:left="0"/>
        <w:contextualSpacing w:val="0"/>
        <w:jc w:val="both"/>
        <w:rPr>
          <w:rFonts w:ascii="Arial" w:hAnsi="Arial" w:cs="Arial"/>
          <w:bCs/>
          <w:sz w:val="16"/>
          <w:szCs w:val="18"/>
        </w:rPr>
      </w:pPr>
      <w:r w:rsidRPr="003D7572">
        <w:rPr>
          <w:rFonts w:ascii="Arial" w:hAnsi="Arial" w:cs="Arial"/>
          <w:bCs/>
          <w:sz w:val="16"/>
          <w:szCs w:val="18"/>
        </w:rPr>
        <w:t>Andrea Müller</w:t>
      </w:r>
      <w:r w:rsidR="008C69DB" w:rsidRPr="003D7572">
        <w:rPr>
          <w:rFonts w:ascii="Arial" w:hAnsi="Arial" w:cs="Arial"/>
          <w:bCs/>
          <w:sz w:val="16"/>
          <w:szCs w:val="18"/>
        </w:rPr>
        <w:tab/>
        <w:t>Kristina Koch</w:t>
      </w:r>
      <w:r w:rsidR="008C69DB" w:rsidRPr="003D7572">
        <w:rPr>
          <w:rFonts w:ascii="Arial" w:hAnsi="Arial" w:cs="Arial"/>
          <w:bCs/>
          <w:sz w:val="16"/>
          <w:szCs w:val="18"/>
        </w:rPr>
        <w:tab/>
      </w:r>
      <w:r w:rsidR="00BC17AE" w:rsidRPr="003D7572">
        <w:rPr>
          <w:rFonts w:ascii="Arial" w:hAnsi="Arial" w:cs="Arial"/>
          <w:bCs/>
          <w:sz w:val="16"/>
          <w:szCs w:val="18"/>
        </w:rPr>
        <w:t>Katrin Walter</w:t>
      </w:r>
      <w:r w:rsidR="00BC17AE" w:rsidRPr="003D7572">
        <w:rPr>
          <w:rFonts w:ascii="Arial" w:hAnsi="Arial" w:cs="Arial"/>
          <w:bCs/>
          <w:sz w:val="16"/>
          <w:szCs w:val="18"/>
        </w:rPr>
        <w:tab/>
      </w:r>
      <w:r w:rsidR="00070831" w:rsidRPr="003D7572">
        <w:rPr>
          <w:rFonts w:ascii="Arial" w:hAnsi="Arial" w:cs="Arial"/>
          <w:bCs/>
          <w:sz w:val="16"/>
          <w:szCs w:val="18"/>
        </w:rPr>
        <w:t xml:space="preserve"> </w:t>
      </w:r>
      <w:r w:rsidR="008C69DB" w:rsidRPr="003D7572">
        <w:rPr>
          <w:rFonts w:ascii="Arial" w:hAnsi="Arial" w:cs="Arial"/>
          <w:bCs/>
          <w:sz w:val="16"/>
          <w:szCs w:val="18"/>
        </w:rPr>
        <w:tab/>
      </w:r>
      <w:r w:rsidR="008C69DB" w:rsidRPr="003D7572">
        <w:rPr>
          <w:rFonts w:ascii="Arial" w:hAnsi="Arial" w:cs="Arial"/>
          <w:bCs/>
          <w:sz w:val="16"/>
          <w:szCs w:val="18"/>
        </w:rPr>
        <w:tab/>
      </w:r>
    </w:p>
    <w:p w14:paraId="31392D12" w14:textId="642C2524" w:rsidR="00160C5D" w:rsidRPr="003D7572" w:rsidRDefault="00160C5D" w:rsidP="005F2FBD">
      <w:pPr>
        <w:pStyle w:val="Listenabsatz"/>
        <w:tabs>
          <w:tab w:val="left" w:pos="3402"/>
          <w:tab w:val="left" w:pos="6804"/>
        </w:tabs>
        <w:spacing w:line="360" w:lineRule="auto"/>
        <w:ind w:left="0"/>
        <w:contextualSpacing w:val="0"/>
        <w:jc w:val="both"/>
        <w:rPr>
          <w:rFonts w:ascii="Symbol" w:eastAsia="Symbol" w:hAnsi="Symbol" w:cs="Symbol"/>
          <w:bCs/>
          <w:sz w:val="16"/>
          <w:szCs w:val="18"/>
          <w:lang w:val="en-US"/>
        </w:rPr>
      </w:pPr>
      <w:r w:rsidRPr="003D7572">
        <w:rPr>
          <w:rFonts w:ascii="Arial" w:hAnsi="Arial" w:cs="Arial"/>
          <w:bCs/>
          <w:sz w:val="16"/>
          <w:szCs w:val="18"/>
          <w:lang w:val="en-US"/>
        </w:rPr>
        <w:t xml:space="preserve">Mail: </w:t>
      </w:r>
      <w:r w:rsidR="00A20522" w:rsidRPr="003D7572">
        <w:rPr>
          <w:rFonts w:ascii="Arial" w:hAnsi="Arial" w:cs="Arial"/>
          <w:bCs/>
          <w:sz w:val="16"/>
          <w:szCs w:val="18"/>
          <w:lang w:val="en-US"/>
        </w:rPr>
        <w:t>mueller</w:t>
      </w:r>
      <w:r w:rsidRPr="003D7572">
        <w:rPr>
          <w:rFonts w:ascii="Arial" w:hAnsi="Arial" w:cs="Arial"/>
          <w:bCs/>
          <w:sz w:val="16"/>
          <w:szCs w:val="18"/>
          <w:lang w:val="en-US"/>
        </w:rPr>
        <w:t>@kiecom.de</w:t>
      </w:r>
      <w:r w:rsidRPr="003D7572">
        <w:rPr>
          <w:rFonts w:ascii="Arial" w:hAnsi="Arial" w:cs="Arial"/>
          <w:bCs/>
          <w:sz w:val="16"/>
          <w:szCs w:val="18"/>
          <w:lang w:val="en-US"/>
        </w:rPr>
        <w:tab/>
        <w:t xml:space="preserve">Mail: </w:t>
      </w:r>
      <w:r w:rsidR="003B0BC6" w:rsidRPr="003D7572">
        <w:rPr>
          <w:rFonts w:ascii="Arial" w:hAnsi="Arial" w:cs="Arial"/>
          <w:bCs/>
          <w:sz w:val="16"/>
          <w:szCs w:val="18"/>
          <w:lang w:val="en-US"/>
        </w:rPr>
        <w:t>kristina.koch@shopreme.com</w:t>
      </w:r>
      <w:r w:rsidR="003B0BC6" w:rsidRPr="003D7572">
        <w:rPr>
          <w:rFonts w:ascii="Arial" w:hAnsi="Arial" w:cs="Arial"/>
          <w:bCs/>
          <w:sz w:val="16"/>
          <w:szCs w:val="18"/>
          <w:lang w:val="en-US"/>
        </w:rPr>
        <w:tab/>
      </w:r>
      <w:r w:rsidR="005F2FBD" w:rsidRPr="003D7572">
        <w:rPr>
          <w:rFonts w:ascii="Arial" w:hAnsi="Arial" w:cs="Arial"/>
          <w:bCs/>
          <w:sz w:val="16"/>
          <w:szCs w:val="18"/>
          <w:lang w:val="en-US"/>
        </w:rPr>
        <w:t>Mail: katrin.walter@drs-ag.de</w:t>
      </w:r>
    </w:p>
    <w:p w14:paraId="23DBF0E0" w14:textId="2D8491E2" w:rsidR="009B6DBE" w:rsidRPr="003D7572" w:rsidRDefault="009B6DBE" w:rsidP="00DC2F53">
      <w:pPr>
        <w:pStyle w:val="Listenabsatz"/>
        <w:tabs>
          <w:tab w:val="left" w:pos="3402"/>
          <w:tab w:val="left" w:pos="6804"/>
        </w:tabs>
        <w:spacing w:line="360" w:lineRule="auto"/>
        <w:ind w:left="0"/>
        <w:contextualSpacing w:val="0"/>
        <w:jc w:val="both"/>
        <w:rPr>
          <w:rFonts w:ascii="Arial" w:hAnsi="Arial" w:cs="Arial"/>
          <w:bCs/>
          <w:sz w:val="16"/>
          <w:szCs w:val="18"/>
          <w:lang w:val="it-IT"/>
        </w:rPr>
      </w:pPr>
      <w:r w:rsidRPr="003D7572">
        <w:rPr>
          <w:rFonts w:ascii="Arial" w:hAnsi="Arial" w:cs="Arial"/>
          <w:bCs/>
          <w:sz w:val="16"/>
          <w:szCs w:val="18"/>
          <w:lang w:val="it-IT"/>
        </w:rPr>
        <w:t>Tel.</w:t>
      </w:r>
      <w:r w:rsidR="00DD1A6C" w:rsidRPr="003D7572">
        <w:rPr>
          <w:rFonts w:ascii="Arial" w:hAnsi="Arial" w:cs="Arial"/>
          <w:bCs/>
          <w:sz w:val="16"/>
          <w:szCs w:val="18"/>
          <w:lang w:val="it-IT"/>
        </w:rPr>
        <w:t xml:space="preserve"> +49</w:t>
      </w:r>
      <w:r w:rsidRPr="003D7572">
        <w:rPr>
          <w:rFonts w:ascii="Arial" w:hAnsi="Arial" w:cs="Arial"/>
          <w:bCs/>
          <w:sz w:val="16"/>
          <w:szCs w:val="18"/>
          <w:lang w:val="it-IT"/>
        </w:rPr>
        <w:t xml:space="preserve"> 89</w:t>
      </w:r>
      <w:r w:rsidR="00DD1A6C" w:rsidRPr="003D7572">
        <w:rPr>
          <w:rFonts w:ascii="Arial" w:hAnsi="Arial" w:cs="Arial"/>
          <w:bCs/>
          <w:sz w:val="16"/>
          <w:szCs w:val="18"/>
          <w:lang w:val="it-IT"/>
        </w:rPr>
        <w:t xml:space="preserve"> </w:t>
      </w:r>
      <w:r w:rsidRPr="003D7572">
        <w:rPr>
          <w:rFonts w:ascii="Arial" w:hAnsi="Arial" w:cs="Arial"/>
          <w:bCs/>
          <w:sz w:val="16"/>
          <w:szCs w:val="18"/>
          <w:lang w:val="it-IT"/>
        </w:rPr>
        <w:t>23 23 62</w:t>
      </w:r>
      <w:r w:rsidR="00DD1A6C" w:rsidRPr="003D7572">
        <w:rPr>
          <w:rFonts w:ascii="Arial" w:hAnsi="Arial" w:cs="Arial"/>
          <w:bCs/>
          <w:sz w:val="16"/>
          <w:szCs w:val="18"/>
          <w:lang w:val="it-IT"/>
        </w:rPr>
        <w:t xml:space="preserve"> </w:t>
      </w:r>
      <w:r w:rsidR="00A20522" w:rsidRPr="003D7572">
        <w:rPr>
          <w:rFonts w:ascii="Arial" w:hAnsi="Arial" w:cs="Arial"/>
          <w:bCs/>
          <w:sz w:val="16"/>
          <w:szCs w:val="18"/>
          <w:lang w:val="it-IT"/>
        </w:rPr>
        <w:t>16</w:t>
      </w:r>
      <w:r w:rsidR="00DD1A6C" w:rsidRPr="003D7572">
        <w:rPr>
          <w:rFonts w:ascii="Arial" w:hAnsi="Arial" w:cs="Arial"/>
          <w:bCs/>
          <w:sz w:val="16"/>
          <w:szCs w:val="18"/>
          <w:lang w:val="it-IT"/>
        </w:rPr>
        <w:tab/>
        <w:t>Tel. +43 664 146 34 56</w:t>
      </w:r>
      <w:r w:rsidR="005F2FBD" w:rsidRPr="003D7572">
        <w:rPr>
          <w:rFonts w:ascii="Arial" w:hAnsi="Arial" w:cs="Arial"/>
          <w:bCs/>
          <w:sz w:val="16"/>
          <w:szCs w:val="18"/>
          <w:lang w:val="it-IT"/>
        </w:rPr>
        <w:tab/>
        <w:t xml:space="preserve">Tel. </w:t>
      </w:r>
      <w:r w:rsidR="00DC2F53" w:rsidRPr="003D7572">
        <w:rPr>
          <w:rFonts w:ascii="Arial" w:hAnsi="Arial" w:cs="Arial"/>
          <w:bCs/>
          <w:sz w:val="16"/>
          <w:szCs w:val="18"/>
          <w:lang w:val="it-IT"/>
        </w:rPr>
        <w:t xml:space="preserve">+49 </w:t>
      </w:r>
      <w:r w:rsidR="005F2FBD" w:rsidRPr="003D7572">
        <w:rPr>
          <w:rFonts w:ascii="Arial" w:hAnsi="Arial" w:cs="Arial"/>
          <w:bCs/>
          <w:sz w:val="16"/>
          <w:szCs w:val="18"/>
          <w:lang w:val="it-IT"/>
        </w:rPr>
        <w:t>40</w:t>
      </w:r>
      <w:r w:rsidR="00DC2F53" w:rsidRPr="003D7572">
        <w:rPr>
          <w:rFonts w:ascii="Arial" w:hAnsi="Arial" w:cs="Arial"/>
          <w:bCs/>
          <w:sz w:val="16"/>
          <w:szCs w:val="18"/>
          <w:lang w:val="it-IT"/>
        </w:rPr>
        <w:t xml:space="preserve"> </w:t>
      </w:r>
      <w:r w:rsidR="005F2FBD" w:rsidRPr="003D7572">
        <w:rPr>
          <w:rFonts w:ascii="Arial" w:hAnsi="Arial" w:cs="Arial"/>
          <w:bCs/>
          <w:sz w:val="16"/>
          <w:szCs w:val="18"/>
          <w:lang w:val="it-IT"/>
        </w:rPr>
        <w:t>85 32</w:t>
      </w:r>
      <w:r w:rsidR="00DC2F53" w:rsidRPr="003D7572">
        <w:rPr>
          <w:rFonts w:ascii="Arial" w:hAnsi="Arial" w:cs="Arial"/>
          <w:bCs/>
          <w:sz w:val="16"/>
          <w:szCs w:val="18"/>
          <w:lang w:val="it-IT"/>
        </w:rPr>
        <w:t xml:space="preserve"> </w:t>
      </w:r>
      <w:r w:rsidR="005F2FBD" w:rsidRPr="003D7572">
        <w:rPr>
          <w:rFonts w:ascii="Arial" w:hAnsi="Arial" w:cs="Arial"/>
          <w:bCs/>
          <w:sz w:val="16"/>
          <w:szCs w:val="18"/>
          <w:lang w:val="it-IT"/>
        </w:rPr>
        <w:t>62</w:t>
      </w:r>
      <w:r w:rsidR="00DC2F53" w:rsidRPr="003D7572">
        <w:rPr>
          <w:rFonts w:ascii="Arial" w:hAnsi="Arial" w:cs="Arial"/>
          <w:bCs/>
          <w:sz w:val="16"/>
          <w:szCs w:val="18"/>
          <w:lang w:val="it-IT"/>
        </w:rPr>
        <w:t xml:space="preserve"> </w:t>
      </w:r>
      <w:r w:rsidR="005F2FBD" w:rsidRPr="003D7572">
        <w:rPr>
          <w:rFonts w:ascii="Arial" w:hAnsi="Arial" w:cs="Arial"/>
          <w:bCs/>
          <w:sz w:val="16"/>
          <w:szCs w:val="18"/>
          <w:lang w:val="it-IT"/>
        </w:rPr>
        <w:t>12</w:t>
      </w:r>
      <w:r w:rsidR="005F2FBD" w:rsidRPr="003D7572">
        <w:rPr>
          <w:rFonts w:ascii="Arial" w:hAnsi="Arial" w:cs="Arial"/>
          <w:bCs/>
          <w:sz w:val="16"/>
          <w:szCs w:val="18"/>
          <w:lang w:val="it-IT"/>
        </w:rPr>
        <w:tab/>
      </w:r>
    </w:p>
    <w:p w14:paraId="1EA68B2D" w14:textId="186598F4" w:rsidR="009B6DBE" w:rsidRPr="003D7572" w:rsidRDefault="00070831" w:rsidP="00DC2F53">
      <w:pPr>
        <w:pStyle w:val="Listenabsatz"/>
        <w:tabs>
          <w:tab w:val="left" w:pos="3402"/>
          <w:tab w:val="left" w:pos="6804"/>
        </w:tabs>
        <w:spacing w:line="360" w:lineRule="auto"/>
        <w:ind w:left="0"/>
        <w:contextualSpacing w:val="0"/>
        <w:jc w:val="both"/>
        <w:rPr>
          <w:rFonts w:ascii="Arial" w:hAnsi="Arial" w:cs="Arial"/>
          <w:bCs/>
          <w:sz w:val="16"/>
          <w:szCs w:val="18"/>
          <w:lang w:val="it-IT"/>
        </w:rPr>
      </w:pPr>
      <w:r w:rsidRPr="003D7572">
        <w:rPr>
          <w:rFonts w:ascii="Arial" w:hAnsi="Arial" w:cs="Arial"/>
          <w:bCs/>
          <w:sz w:val="16"/>
          <w:szCs w:val="18"/>
          <w:lang w:val="it-IT"/>
        </w:rPr>
        <w:t>Rosental 10</w:t>
      </w:r>
      <w:r w:rsidR="00DD1A6C" w:rsidRPr="003D7572">
        <w:rPr>
          <w:rFonts w:ascii="Arial" w:hAnsi="Arial" w:cs="Arial"/>
          <w:bCs/>
          <w:sz w:val="16"/>
          <w:szCs w:val="18"/>
          <w:lang w:val="it-IT"/>
        </w:rPr>
        <w:tab/>
        <w:t>Waagner-Biro-</w:t>
      </w:r>
      <w:proofErr w:type="spellStart"/>
      <w:r w:rsidR="00DD1A6C" w:rsidRPr="003D7572">
        <w:rPr>
          <w:rFonts w:ascii="Arial" w:hAnsi="Arial" w:cs="Arial"/>
          <w:bCs/>
          <w:sz w:val="16"/>
          <w:szCs w:val="18"/>
          <w:lang w:val="it-IT"/>
        </w:rPr>
        <w:t>Straße</w:t>
      </w:r>
      <w:proofErr w:type="spellEnd"/>
      <w:r w:rsidR="00DD1A6C" w:rsidRPr="003D7572">
        <w:rPr>
          <w:rFonts w:ascii="Arial" w:hAnsi="Arial" w:cs="Arial"/>
          <w:bCs/>
          <w:sz w:val="16"/>
          <w:szCs w:val="18"/>
          <w:lang w:val="it-IT"/>
        </w:rPr>
        <w:t xml:space="preserve"> 124</w:t>
      </w:r>
      <w:r w:rsidR="00DD1A6C" w:rsidRPr="003D7572">
        <w:rPr>
          <w:rFonts w:ascii="Arial" w:hAnsi="Arial" w:cs="Arial"/>
          <w:bCs/>
          <w:sz w:val="16"/>
          <w:szCs w:val="18"/>
          <w:lang w:val="it-IT"/>
        </w:rPr>
        <w:tab/>
      </w:r>
      <w:proofErr w:type="spellStart"/>
      <w:r w:rsidR="00DC2F53" w:rsidRPr="003D7572">
        <w:rPr>
          <w:rFonts w:ascii="Arial" w:hAnsi="Arial" w:cs="Arial"/>
          <w:bCs/>
          <w:sz w:val="16"/>
          <w:szCs w:val="18"/>
          <w:lang w:val="it-IT"/>
        </w:rPr>
        <w:t>Ruhrstraße</w:t>
      </w:r>
      <w:proofErr w:type="spellEnd"/>
      <w:r w:rsidR="00DC2F53" w:rsidRPr="003D7572">
        <w:rPr>
          <w:rFonts w:ascii="Arial" w:hAnsi="Arial" w:cs="Arial"/>
          <w:bCs/>
          <w:sz w:val="16"/>
          <w:szCs w:val="18"/>
          <w:lang w:val="it-IT"/>
        </w:rPr>
        <w:t xml:space="preserve"> 90</w:t>
      </w:r>
    </w:p>
    <w:p w14:paraId="6A4EC989" w14:textId="2ED77AC4" w:rsidR="00070831" w:rsidRPr="003D7572" w:rsidRDefault="00070831" w:rsidP="00DC2F53">
      <w:pPr>
        <w:pStyle w:val="Listenabsatz"/>
        <w:tabs>
          <w:tab w:val="left" w:pos="3402"/>
          <w:tab w:val="left" w:pos="6804"/>
        </w:tabs>
        <w:spacing w:line="360" w:lineRule="auto"/>
        <w:ind w:left="0"/>
        <w:contextualSpacing w:val="0"/>
        <w:jc w:val="both"/>
        <w:rPr>
          <w:rFonts w:ascii="Arial" w:hAnsi="Arial" w:cs="Arial"/>
          <w:bCs/>
          <w:sz w:val="16"/>
          <w:szCs w:val="18"/>
        </w:rPr>
      </w:pPr>
      <w:r w:rsidRPr="003D7572">
        <w:rPr>
          <w:rFonts w:ascii="Arial" w:hAnsi="Arial" w:cs="Arial"/>
          <w:bCs/>
          <w:sz w:val="16"/>
          <w:szCs w:val="18"/>
        </w:rPr>
        <w:t xml:space="preserve">80331 München </w:t>
      </w:r>
      <w:r w:rsidR="00DD1A6C" w:rsidRPr="003D7572">
        <w:rPr>
          <w:rFonts w:ascii="Arial" w:hAnsi="Arial" w:cs="Arial"/>
          <w:bCs/>
          <w:sz w:val="16"/>
          <w:szCs w:val="18"/>
        </w:rPr>
        <w:tab/>
        <w:t>8020 Graz</w:t>
      </w:r>
      <w:r w:rsidR="00DC2F53" w:rsidRPr="003D7572">
        <w:rPr>
          <w:rFonts w:ascii="Arial" w:hAnsi="Arial" w:cs="Arial"/>
          <w:bCs/>
          <w:sz w:val="16"/>
          <w:szCs w:val="18"/>
        </w:rPr>
        <w:tab/>
        <w:t>22761 Hamburg</w:t>
      </w:r>
    </w:p>
    <w:p w14:paraId="6C7BB500" w14:textId="77777777" w:rsidR="004B2A0B" w:rsidRPr="003D7572" w:rsidRDefault="004B2A0B" w:rsidP="00951E0D">
      <w:pPr>
        <w:tabs>
          <w:tab w:val="left" w:pos="6804"/>
        </w:tabs>
        <w:spacing w:line="360" w:lineRule="auto"/>
        <w:contextualSpacing/>
        <w:jc w:val="both"/>
        <w:rPr>
          <w:rFonts w:ascii="Arial" w:hAnsi="Arial" w:cs="Arial"/>
          <w:b/>
          <w:bCs/>
          <w:sz w:val="16"/>
          <w:szCs w:val="18"/>
        </w:rPr>
      </w:pPr>
    </w:p>
    <w:p w14:paraId="60DBA6D3" w14:textId="77777777" w:rsidR="004B2A0B" w:rsidRPr="003D7572" w:rsidRDefault="004B2A0B" w:rsidP="00951E0D">
      <w:pPr>
        <w:tabs>
          <w:tab w:val="left" w:pos="6804"/>
        </w:tabs>
        <w:spacing w:line="360" w:lineRule="auto"/>
        <w:contextualSpacing/>
        <w:jc w:val="both"/>
        <w:rPr>
          <w:rFonts w:ascii="Arial" w:hAnsi="Arial" w:cs="Arial"/>
          <w:b/>
          <w:bCs/>
          <w:sz w:val="16"/>
          <w:szCs w:val="16"/>
        </w:rPr>
      </w:pPr>
      <w:r w:rsidRPr="003D7572">
        <w:rPr>
          <w:rFonts w:ascii="Arial" w:hAnsi="Arial" w:cs="Arial"/>
          <w:b/>
          <w:bCs/>
          <w:sz w:val="16"/>
          <w:szCs w:val="16"/>
        </w:rPr>
        <w:t>WANZL – dynamisch handeln</w:t>
      </w:r>
    </w:p>
    <w:p w14:paraId="659BE728" w14:textId="3C26F97F" w:rsidR="004B2A0B" w:rsidRPr="003D7572" w:rsidRDefault="0067240E" w:rsidP="00951E0D">
      <w:pPr>
        <w:tabs>
          <w:tab w:val="left" w:pos="6804"/>
        </w:tabs>
        <w:spacing w:line="360" w:lineRule="auto"/>
        <w:contextualSpacing/>
        <w:jc w:val="both"/>
        <w:rPr>
          <w:rFonts w:ascii="Arial" w:hAnsi="Arial" w:cs="Arial"/>
          <w:b/>
          <w:bCs/>
          <w:sz w:val="16"/>
          <w:szCs w:val="16"/>
        </w:rPr>
      </w:pPr>
      <w:r w:rsidRPr="003D7572">
        <w:rPr>
          <w:rFonts w:ascii="Arial" w:hAnsi="Arial" w:cs="Arial"/>
          <w:sz w:val="16"/>
          <w:szCs w:val="16"/>
        </w:rPr>
        <w:t xml:space="preserve">Seit 1947 ist Wanzl der Motor des Handels. Als Hersteller von Draht-Einkaufswagen gestartet, ist das Unternehmen heute weltweit innovativer Schrittmacher für Retail Solutions. Wanzl realisiert als Gesamtlösungsanbieter einzigartige Einkaufserlebnisse. Das Leistungsspektrum reicht von innovativen Produkten wie dem smarten Einkaufswagen und effizienzsteigernden digitalen Anwendungen, über Warenpräsentationssystemen und Fulfillment-Konzepten bis hin zu individuellem Design &amp; </w:t>
      </w:r>
      <w:proofErr w:type="spellStart"/>
      <w:r w:rsidRPr="003D7572">
        <w:rPr>
          <w:rFonts w:ascii="Arial" w:hAnsi="Arial" w:cs="Arial"/>
          <w:sz w:val="16"/>
          <w:szCs w:val="16"/>
        </w:rPr>
        <w:t>Build</w:t>
      </w:r>
      <w:proofErr w:type="spellEnd"/>
      <w:r w:rsidRPr="003D7572">
        <w:rPr>
          <w:rFonts w:ascii="Arial" w:hAnsi="Arial" w:cs="Arial"/>
          <w:sz w:val="16"/>
          <w:szCs w:val="16"/>
        </w:rPr>
        <w:t>, kreativen Shop</w:t>
      </w:r>
      <w:r w:rsidRPr="003D7572">
        <w:rPr>
          <w:rFonts w:ascii="Arial" w:hAnsi="Arial" w:cs="Arial"/>
          <w:sz w:val="16"/>
          <w:szCs w:val="16"/>
        </w:rPr>
        <w:noBreakHyphen/>
        <w:t>Formaten wie 24/7</w:t>
      </w:r>
      <w:r w:rsidRPr="003D7572">
        <w:rPr>
          <w:rFonts w:ascii="Arial" w:hAnsi="Arial" w:cs="Arial"/>
          <w:sz w:val="16"/>
          <w:szCs w:val="16"/>
        </w:rPr>
        <w:noBreakHyphen/>
        <w:t xml:space="preserve">Stores und maßgeschneiderten Lösungen für internationalen Rollout. Zudem zählen individuelle Logistiklösungen aus dem Geschäftsfeld Material Handling sowie Premiumprodukte für Flughäfen und Hotels aus den Bereichen Airport und Hotel Services zu den Kernkompetenzen des Unternehmens. Mit über 4.600 Mitarbeitenden, 11 internationalen Produktionsstandorten in 8 Ländern, 27 Vertriebsniederlassungen und rund 50 Vertretungen steht Wanzl weltweit als leistungsstarkes und werteorientiertes Familienunternehmen an der Seite seiner Kunden. </w:t>
      </w:r>
      <w:hyperlink r:id="rId11" w:history="1">
        <w:r w:rsidR="004B2A0B" w:rsidRPr="003D7572">
          <w:rPr>
            <w:rStyle w:val="Hyperlink"/>
            <w:rFonts w:ascii="Arial" w:hAnsi="Arial" w:cs="Arial"/>
            <w:b/>
            <w:bCs/>
            <w:sz w:val="16"/>
            <w:szCs w:val="16"/>
          </w:rPr>
          <w:t>REALIZED BY WANZL</w:t>
        </w:r>
      </w:hyperlink>
      <w:r w:rsidR="004B2A0B" w:rsidRPr="003D7572">
        <w:rPr>
          <w:rFonts w:ascii="Arial" w:hAnsi="Arial" w:cs="Arial"/>
          <w:b/>
          <w:bCs/>
          <w:sz w:val="16"/>
          <w:szCs w:val="16"/>
        </w:rPr>
        <w:t>.</w:t>
      </w:r>
    </w:p>
    <w:p w14:paraId="11E9F53F" w14:textId="416C361E" w:rsidR="00E37B4B" w:rsidRPr="003D7572" w:rsidRDefault="00E37B4B" w:rsidP="00951E0D">
      <w:pPr>
        <w:tabs>
          <w:tab w:val="left" w:pos="6804"/>
        </w:tabs>
        <w:spacing w:line="360" w:lineRule="auto"/>
        <w:jc w:val="both"/>
        <w:rPr>
          <w:rFonts w:ascii="Arial" w:hAnsi="Arial" w:cs="Arial"/>
          <w:bCs/>
          <w:sz w:val="16"/>
          <w:szCs w:val="18"/>
        </w:rPr>
      </w:pPr>
    </w:p>
    <w:p w14:paraId="60AA9511" w14:textId="77777777" w:rsidR="00591469" w:rsidRPr="003D7572" w:rsidRDefault="00591469" w:rsidP="00591469">
      <w:pPr>
        <w:tabs>
          <w:tab w:val="left" w:pos="6804"/>
        </w:tabs>
        <w:spacing w:line="360" w:lineRule="auto"/>
        <w:jc w:val="both"/>
        <w:rPr>
          <w:rFonts w:ascii="Arial" w:hAnsi="Arial" w:cs="Arial"/>
          <w:b/>
          <w:sz w:val="16"/>
          <w:szCs w:val="18"/>
        </w:rPr>
      </w:pPr>
      <w:proofErr w:type="spellStart"/>
      <w:r w:rsidRPr="003D7572">
        <w:rPr>
          <w:rFonts w:ascii="Arial" w:hAnsi="Arial" w:cs="Arial"/>
          <w:b/>
          <w:sz w:val="16"/>
          <w:szCs w:val="18"/>
        </w:rPr>
        <w:t>shopreme</w:t>
      </w:r>
      <w:proofErr w:type="spellEnd"/>
      <w:r w:rsidRPr="003D7572">
        <w:rPr>
          <w:rFonts w:ascii="Arial" w:hAnsi="Arial" w:cs="Arial"/>
          <w:b/>
          <w:sz w:val="16"/>
          <w:szCs w:val="18"/>
        </w:rPr>
        <w:t xml:space="preserve"> Self-</w:t>
      </w:r>
      <w:proofErr w:type="spellStart"/>
      <w:r w:rsidRPr="003D7572">
        <w:rPr>
          <w:rFonts w:ascii="Arial" w:hAnsi="Arial" w:cs="Arial"/>
          <w:b/>
          <w:sz w:val="16"/>
          <w:szCs w:val="18"/>
        </w:rPr>
        <w:t>Checkout</w:t>
      </w:r>
      <w:proofErr w:type="spellEnd"/>
    </w:p>
    <w:p w14:paraId="7385D87F" w14:textId="143BCAB4" w:rsidR="00591469" w:rsidRPr="003D7572" w:rsidRDefault="003D1696" w:rsidP="00591469">
      <w:pPr>
        <w:tabs>
          <w:tab w:val="left" w:pos="6804"/>
        </w:tabs>
        <w:spacing w:line="360" w:lineRule="auto"/>
        <w:jc w:val="both"/>
        <w:rPr>
          <w:rFonts w:ascii="Arial" w:hAnsi="Arial" w:cs="Arial"/>
          <w:sz w:val="16"/>
          <w:szCs w:val="16"/>
        </w:rPr>
      </w:pPr>
      <w:proofErr w:type="spellStart"/>
      <w:r w:rsidRPr="003D7572">
        <w:rPr>
          <w:rFonts w:ascii="Arial" w:hAnsi="Arial" w:cs="Arial"/>
          <w:sz w:val="16"/>
          <w:szCs w:val="16"/>
        </w:rPr>
        <w:t>shopreme</w:t>
      </w:r>
      <w:proofErr w:type="spellEnd"/>
      <w:r w:rsidRPr="003D7572">
        <w:rPr>
          <w:rFonts w:ascii="Arial" w:hAnsi="Arial" w:cs="Arial"/>
          <w:sz w:val="16"/>
          <w:szCs w:val="16"/>
        </w:rPr>
        <w:t xml:space="preserve"> ist ein führender Anbieter von Self-Checkout-Lösungen und bietet ein umfassendes Portfolio innovativer Technologien zur Optimierung des Einkaufserlebnisses im Einzelhandel. Mit Lösungen wie Scan &amp; Go, Self-</w:t>
      </w:r>
      <w:proofErr w:type="spellStart"/>
      <w:r w:rsidRPr="003D7572">
        <w:rPr>
          <w:rFonts w:ascii="Arial" w:hAnsi="Arial" w:cs="Arial"/>
          <w:sz w:val="16"/>
          <w:szCs w:val="16"/>
        </w:rPr>
        <w:t>Checkout</w:t>
      </w:r>
      <w:proofErr w:type="spellEnd"/>
      <w:r w:rsidRPr="003D7572">
        <w:rPr>
          <w:rFonts w:ascii="Arial" w:hAnsi="Arial" w:cs="Arial"/>
          <w:sz w:val="16"/>
          <w:szCs w:val="16"/>
        </w:rPr>
        <w:t xml:space="preserve"> (SCO), KI-basierter Schwundprävention und Smart </w:t>
      </w:r>
      <w:proofErr w:type="spellStart"/>
      <w:r w:rsidRPr="003D7572">
        <w:rPr>
          <w:rFonts w:ascii="Arial" w:hAnsi="Arial" w:cs="Arial"/>
          <w:sz w:val="16"/>
          <w:szCs w:val="16"/>
        </w:rPr>
        <w:t>Cart</w:t>
      </w:r>
      <w:proofErr w:type="spellEnd"/>
      <w:r w:rsidRPr="003D7572">
        <w:rPr>
          <w:rFonts w:ascii="Arial" w:hAnsi="Arial" w:cs="Arial"/>
          <w:sz w:val="16"/>
          <w:szCs w:val="16"/>
        </w:rPr>
        <w:t xml:space="preserve"> Software revolutioniert </w:t>
      </w:r>
      <w:proofErr w:type="spellStart"/>
      <w:r w:rsidRPr="003D7572">
        <w:rPr>
          <w:rFonts w:ascii="Arial" w:hAnsi="Arial" w:cs="Arial"/>
          <w:sz w:val="16"/>
          <w:szCs w:val="16"/>
        </w:rPr>
        <w:t>shopreme</w:t>
      </w:r>
      <w:proofErr w:type="spellEnd"/>
      <w:r w:rsidRPr="003D7572">
        <w:rPr>
          <w:rFonts w:ascii="Arial" w:hAnsi="Arial" w:cs="Arial"/>
          <w:sz w:val="16"/>
          <w:szCs w:val="16"/>
        </w:rPr>
        <w:t xml:space="preserve"> die Art und Weise, wie Kunden im stationären Handel einkaufen und bezahlen – und das bereits in über 2.000 Filialen weltweit. Zu den erfolgreichen Kunden zählen unter anderem REWE, </w:t>
      </w:r>
      <w:proofErr w:type="spellStart"/>
      <w:r w:rsidRPr="003D7572">
        <w:rPr>
          <w:rFonts w:ascii="Arial" w:hAnsi="Arial" w:cs="Arial"/>
          <w:sz w:val="16"/>
          <w:szCs w:val="16"/>
        </w:rPr>
        <w:t>famila</w:t>
      </w:r>
      <w:proofErr w:type="spellEnd"/>
      <w:r w:rsidRPr="003D7572">
        <w:rPr>
          <w:rFonts w:ascii="Arial" w:hAnsi="Arial" w:cs="Arial"/>
          <w:sz w:val="16"/>
          <w:szCs w:val="16"/>
        </w:rPr>
        <w:t xml:space="preserve"> Nordost, HIT, XXXLutz Group, Auchan und ROSSMANN.</w:t>
      </w:r>
      <w:r w:rsidRPr="003D7572">
        <w:rPr>
          <w:rFonts w:ascii="Arial" w:hAnsi="Arial" w:cs="Arial"/>
          <w:color w:val="42307D"/>
          <w:spacing w:val="-5"/>
        </w:rPr>
        <w:t xml:space="preserve"> </w:t>
      </w:r>
      <w:r w:rsidR="00591469" w:rsidRPr="003D7572">
        <w:rPr>
          <w:rFonts w:ascii="Arial" w:hAnsi="Arial" w:cs="Arial"/>
          <w:sz w:val="16"/>
          <w:szCs w:val="16"/>
        </w:rPr>
        <w:t xml:space="preserve"> </w:t>
      </w:r>
    </w:p>
    <w:p w14:paraId="24DB1B73" w14:textId="08477BF7" w:rsidR="00E37B4B" w:rsidRPr="003D7572" w:rsidRDefault="00E37B4B" w:rsidP="00951E0D">
      <w:pPr>
        <w:tabs>
          <w:tab w:val="left" w:pos="6804"/>
        </w:tabs>
        <w:spacing w:line="360" w:lineRule="auto"/>
        <w:jc w:val="both"/>
        <w:rPr>
          <w:rFonts w:ascii="Arial" w:hAnsi="Arial" w:cs="Arial"/>
          <w:bCs/>
          <w:sz w:val="16"/>
          <w:szCs w:val="18"/>
        </w:rPr>
      </w:pPr>
    </w:p>
    <w:p w14:paraId="0D807960" w14:textId="1B5D8D68" w:rsidR="00814498" w:rsidRPr="003D7572" w:rsidRDefault="00E2415F" w:rsidP="00814498">
      <w:pPr>
        <w:tabs>
          <w:tab w:val="left" w:pos="6804"/>
        </w:tabs>
        <w:spacing w:line="360" w:lineRule="auto"/>
        <w:jc w:val="both"/>
        <w:rPr>
          <w:rFonts w:ascii="Arial" w:hAnsi="Arial" w:cs="Arial"/>
          <w:b/>
          <w:sz w:val="16"/>
          <w:szCs w:val="18"/>
        </w:rPr>
      </w:pPr>
      <w:r w:rsidRPr="003D7572">
        <w:rPr>
          <w:rFonts w:ascii="Arial" w:hAnsi="Arial" w:cs="Arial"/>
          <w:b/>
          <w:sz w:val="16"/>
          <w:szCs w:val="18"/>
        </w:rPr>
        <w:lastRenderedPageBreak/>
        <w:t>DRS AG</w:t>
      </w:r>
    </w:p>
    <w:p w14:paraId="79F6C264" w14:textId="3D2E8771" w:rsidR="00EF22C3" w:rsidRPr="00393F09" w:rsidRDefault="00814498" w:rsidP="00951E0D">
      <w:pPr>
        <w:tabs>
          <w:tab w:val="left" w:pos="6804"/>
        </w:tabs>
        <w:spacing w:line="360" w:lineRule="auto"/>
        <w:jc w:val="both"/>
        <w:rPr>
          <w:rFonts w:ascii="Arial" w:hAnsi="Arial" w:cs="Arial"/>
          <w:bCs/>
          <w:sz w:val="16"/>
          <w:szCs w:val="18"/>
        </w:rPr>
      </w:pPr>
      <w:r w:rsidRPr="003D7572">
        <w:rPr>
          <w:rFonts w:ascii="Arial" w:hAnsi="Arial" w:cs="Arial"/>
          <w:bCs/>
          <w:sz w:val="16"/>
          <w:szCs w:val="18"/>
        </w:rPr>
        <w:t>Die DRS Deutsche Retail Services AG realisiert seit über 30 Jahren innovative IT-Lösungen für den filialisierten Einzelhandel. Dazu berät sie mit ca. 100 Mitarbeitern Handelsunternehmen bei der betriebswirtschaftlichen Prozessanalyse und Konzeption. Neben der reibungslosen Integration der Software-Produkte in die bestehenden Abläufe und IT-Strukturen der Handelsunternehmen unterstützt die DRS AG auch im Betrieb der Systeme.</w:t>
      </w:r>
    </w:p>
    <w:sectPr w:rsidR="00EF22C3" w:rsidRPr="00393F09" w:rsidSect="00AA4161">
      <w:headerReference w:type="default" r:id="rId12"/>
      <w:footerReference w:type="default" r:id="rId13"/>
      <w:pgSz w:w="11906" w:h="16838"/>
      <w:pgMar w:top="2526" w:right="1418" w:bottom="1276"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6C1F52" w14:textId="77777777" w:rsidR="00546130" w:rsidRDefault="00546130">
      <w:r>
        <w:separator/>
      </w:r>
    </w:p>
  </w:endnote>
  <w:endnote w:type="continuationSeparator" w:id="0">
    <w:p w14:paraId="03D884D2" w14:textId="77777777" w:rsidR="00546130" w:rsidRDefault="005461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vantGarde Bk BT">
    <w:altName w:val="Times New Roman"/>
    <w:panose1 w:val="00000000000000000000"/>
    <w:charset w:val="00"/>
    <w:family w:val="swiss"/>
    <w:notTrueType/>
    <w:pitch w:val="variable"/>
    <w:sig w:usb0="00000003" w:usb1="00000000" w:usb2="00000000" w:usb3="00000000" w:csb0="00000001" w:csb1="00000000"/>
  </w:font>
  <w:font w:name="Univers">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ACFF" w:usb2="00000009" w:usb3="00000000" w:csb0="000001FF" w:csb1="00000000"/>
  </w:font>
  <w:font w:name="PMingLiU">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D078CB" w14:textId="2CEAE727" w:rsidR="003A51EB" w:rsidRPr="00423C71" w:rsidRDefault="00A20522" w:rsidP="00A20522">
    <w:pPr>
      <w:tabs>
        <w:tab w:val="left" w:pos="6804"/>
      </w:tabs>
      <w:spacing w:line="360" w:lineRule="auto"/>
      <w:jc w:val="both"/>
      <w:rPr>
        <w:rFonts w:ascii="Arial" w:hAnsi="Arial" w:cs="Arial"/>
        <w:sz w:val="16"/>
      </w:rPr>
    </w:pPr>
    <w:r w:rsidRPr="00A20522">
      <w:rPr>
        <w:rFonts w:ascii="Arial" w:hAnsi="Arial" w:cs="Arial"/>
        <w:sz w:val="16"/>
      </w:rPr>
      <w:t>V-Markt Express: Pilot zeigt Potenzial vernetzter Checkout-Services im Großflächenhandel</w:t>
    </w:r>
    <w:r>
      <w:rPr>
        <w:rFonts w:ascii="Arial" w:hAnsi="Arial" w:cs="Arial"/>
        <w:sz w:val="16"/>
      </w:rPr>
      <w:t xml:space="preserve"> </w:t>
    </w:r>
    <w:r w:rsidR="003A51EB" w:rsidRPr="007E79DA">
      <w:rPr>
        <w:rFonts w:ascii="Arial" w:hAnsi="Arial" w:cs="Arial"/>
        <w:sz w:val="16"/>
      </w:rPr>
      <w:t xml:space="preserve">| Seite </w:t>
    </w:r>
    <w:r w:rsidR="003A51EB" w:rsidRPr="00A42B28">
      <w:rPr>
        <w:rFonts w:ascii="Arial" w:hAnsi="Arial" w:cs="Arial"/>
        <w:sz w:val="16"/>
      </w:rPr>
      <w:fldChar w:fldCharType="begin"/>
    </w:r>
    <w:r w:rsidR="003A51EB" w:rsidRPr="007E79DA">
      <w:rPr>
        <w:rFonts w:ascii="Arial" w:hAnsi="Arial" w:cs="Arial"/>
        <w:sz w:val="16"/>
      </w:rPr>
      <w:instrText xml:space="preserve"> PAGE </w:instrText>
    </w:r>
    <w:r w:rsidR="003A51EB" w:rsidRPr="00A42B28">
      <w:rPr>
        <w:rFonts w:ascii="Arial" w:hAnsi="Arial" w:cs="Arial"/>
        <w:sz w:val="16"/>
      </w:rPr>
      <w:fldChar w:fldCharType="separate"/>
    </w:r>
    <w:r w:rsidR="003C6AB1">
      <w:rPr>
        <w:rFonts w:ascii="Arial" w:hAnsi="Arial" w:cs="Arial"/>
        <w:sz w:val="16"/>
      </w:rPr>
      <w:t>1</w:t>
    </w:r>
    <w:r w:rsidR="003A51EB" w:rsidRPr="00A42B28">
      <w:rPr>
        <w:rFonts w:ascii="Arial" w:hAnsi="Arial" w:cs="Arial"/>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39B490" w14:textId="77777777" w:rsidR="00546130" w:rsidRDefault="00546130">
      <w:r>
        <w:separator/>
      </w:r>
    </w:p>
  </w:footnote>
  <w:footnote w:type="continuationSeparator" w:id="0">
    <w:p w14:paraId="2D8011D8" w14:textId="77777777" w:rsidR="00546130" w:rsidRDefault="005461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5E668" w14:textId="77777777" w:rsidR="003A51EB" w:rsidRPr="00061E57" w:rsidRDefault="003A51EB" w:rsidP="00F00B37">
    <w:pPr>
      <w:pStyle w:val="berschrift7"/>
      <w:widowControl/>
      <w:spacing w:before="120" w:after="120"/>
      <w:rPr>
        <w:rFonts w:ascii="Arial" w:hAnsi="Arial"/>
        <w:b w:val="0"/>
        <w:bCs/>
        <w:sz w:val="32"/>
        <w:szCs w:val="32"/>
        <w:lang w:val="de-DE"/>
      </w:rPr>
    </w:pPr>
    <w:r>
      <w:rPr>
        <w:bCs/>
        <w:noProof/>
        <w:sz w:val="32"/>
        <w:szCs w:val="32"/>
        <w:lang w:eastAsia="en-US"/>
      </w:rPr>
      <mc:AlternateContent>
        <mc:Choice Requires="wps">
          <w:drawing>
            <wp:anchor distT="0" distB="0" distL="114300" distR="114300" simplePos="0" relativeHeight="251658240" behindDoc="0" locked="0" layoutInCell="1" allowOverlap="1" wp14:anchorId="564E5F69" wp14:editId="17AF1ADC">
              <wp:simplePos x="0" y="0"/>
              <wp:positionH relativeFrom="column">
                <wp:posOffset>4552950</wp:posOffset>
              </wp:positionH>
              <wp:positionV relativeFrom="paragraph">
                <wp:posOffset>-69215</wp:posOffset>
              </wp:positionV>
              <wp:extent cx="1543050" cy="381000"/>
              <wp:effectExtent l="0" t="0" r="0" b="254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3050" cy="381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5CF865B" w14:textId="77777777" w:rsidR="003A51EB" w:rsidRDefault="003A51EB" w:rsidP="00092D2B">
                          <w:pPr>
                            <w:ind w:right="-407"/>
                          </w:pPr>
                          <w:r>
                            <w:rPr>
                              <w:rFonts w:ascii="Arial" w:hAnsi="Arial"/>
                              <w:noProof/>
                              <w:lang w:val="en-US" w:eastAsia="en-US"/>
                            </w:rPr>
                            <w:drawing>
                              <wp:inline distT="0" distB="0" distL="0" distR="0" wp14:anchorId="796EFF15" wp14:editId="323CC131">
                                <wp:extent cx="1362075" cy="304800"/>
                                <wp:effectExtent l="19050" t="0" r="9525" b="0"/>
                                <wp:docPr id="11" name="Bild 1" descr="Wanzl-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Wanzl-Logo"/>
                                        <pic:cNvPicPr>
                                          <a:picLocks noChangeAspect="1" noChangeArrowheads="1"/>
                                        </pic:cNvPicPr>
                                      </pic:nvPicPr>
                                      <pic:blipFill>
                                        <a:blip r:embed="rId1"/>
                                        <a:srcRect/>
                                        <a:stretch>
                                          <a:fillRect/>
                                        </a:stretch>
                                      </pic:blipFill>
                                      <pic:spPr bwMode="auto">
                                        <a:xfrm>
                                          <a:off x="0" y="0"/>
                                          <a:ext cx="1362075" cy="304800"/>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4E5F69" id="_x0000_t202" coordsize="21600,21600" o:spt="202" path="m,l,21600r21600,l21600,xe">
              <v:stroke joinstyle="miter"/>
              <v:path gradientshapeok="t" o:connecttype="rect"/>
            </v:shapetype>
            <v:shape id="Text Box 3" o:spid="_x0000_s1026" type="#_x0000_t202" style="position:absolute;margin-left:358.5pt;margin-top:-5.45pt;width:121.5pt;height:30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" stroked="f">
              <v:textbox>
                <w:txbxContent>
                  <w:p w14:paraId="15CF865B" w14:textId="77777777" w:rsidR="003A51EB" w:rsidRDefault="003A51EB" w:rsidP="00092D2B">
                    <w:pPr>
                      <w:ind w:right="-407"/>
                    </w:pPr>
                    <w:r>
                      <w:rPr>
                        <w:rFonts w:ascii="Arial" w:hAnsi="Arial"/>
                        <w:noProof/>
                        <w:lang w:val="en-US" w:eastAsia="en-US"/>
                      </w:rPr>
                      <w:drawing>
                        <wp:inline distT="0" distB="0" distL="0" distR="0" wp14:anchorId="796EFF15" wp14:editId="323CC131">
                          <wp:extent cx="1362075" cy="304800"/>
                          <wp:effectExtent l="19050" t="0" r="9525" b="0"/>
                          <wp:docPr id="11" name="Bild 1" descr="Wanzl-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Wanzl-Logo"/>
                                  <pic:cNvPicPr>
                                    <a:picLocks noChangeAspect="1" noChangeArrowheads="1"/>
                                  </pic:cNvPicPr>
                                </pic:nvPicPr>
                                <pic:blipFill>
                                  <a:blip r:embed="rId1"/>
                                  <a:srcRect/>
                                  <a:stretch>
                                    <a:fillRect/>
                                  </a:stretch>
                                </pic:blipFill>
                                <pic:spPr bwMode="auto">
                                  <a:xfrm>
                                    <a:off x="0" y="0"/>
                                    <a:ext cx="1362075" cy="304800"/>
                                  </a:xfrm>
                                  <a:prstGeom prst="rect">
                                    <a:avLst/>
                                  </a:prstGeom>
                                  <a:noFill/>
                                  <a:ln w="9525">
                                    <a:noFill/>
                                    <a:miter lim="800000"/>
                                    <a:headEnd/>
                                    <a:tailEnd/>
                                  </a:ln>
                                </pic:spPr>
                              </pic:pic>
                            </a:graphicData>
                          </a:graphic>
                        </wp:inline>
                      </w:drawing>
                    </w:r>
                  </w:p>
                </w:txbxContent>
              </v:textbox>
            </v:shape>
          </w:pict>
        </mc:Fallback>
      </mc:AlternateContent>
    </w:r>
    <w:r w:rsidRPr="00092D2B">
      <w:rPr>
        <w:rFonts w:ascii="Arial" w:hAnsi="Arial"/>
        <w:bCs/>
        <w:sz w:val="32"/>
        <w:szCs w:val="32"/>
        <w:lang w:val="de-DE"/>
      </w:rPr>
      <w:t>Presse</w:t>
    </w:r>
    <w:r>
      <w:rPr>
        <w:rFonts w:ascii="Arial" w:hAnsi="Arial"/>
        <w:bCs/>
        <w:sz w:val="32"/>
        <w:szCs w:val="32"/>
        <w:lang w:val="de-DE"/>
      </w:rPr>
      <w:t>information</w:t>
    </w:r>
  </w:p>
  <w:p w14:paraId="37350F14" w14:textId="77777777" w:rsidR="003A51EB" w:rsidRDefault="003A51EB" w:rsidP="00C23234">
    <w:pPr>
      <w:pStyle w:val="berschrift1"/>
      <w:spacing w:before="120" w:line="240" w:lineRule="auto"/>
      <w:ind w:left="709"/>
      <w:jc w:val="right"/>
      <w:rPr>
        <w:color w:val="auto"/>
        <w:sz w:val="20"/>
      </w:rPr>
    </w:pPr>
    <w:r>
      <w:rPr>
        <w:color w:val="auto"/>
        <w:sz w:val="20"/>
      </w:rPr>
      <w:t>Wanzl GmbH &amp; Co. KGaA</w:t>
    </w:r>
  </w:p>
  <w:p w14:paraId="0990504E" w14:textId="77777777" w:rsidR="003A51EB" w:rsidRPr="000E2B49" w:rsidRDefault="003A51EB" w:rsidP="00972630">
    <w:pPr>
      <w:pStyle w:val="Kopfzeile"/>
      <w:tabs>
        <w:tab w:val="clear" w:pos="4536"/>
        <w:tab w:val="clear" w:pos="9072"/>
        <w:tab w:val="left" w:pos="7380"/>
      </w:tabs>
      <w:rPr>
        <w:rFonts w:ascii="Arial" w:hAnsi="Arial" w:cs="Arial"/>
        <w:sz w:val="20"/>
      </w:rPr>
    </w:pPr>
    <w:r>
      <w:rPr>
        <w:rFonts w:ascii="Arial" w:hAnsi="Arial" w:cs="Arial"/>
        <w:sz w:val="2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44B76"/>
    <w:multiLevelType w:val="hybridMultilevel"/>
    <w:tmpl w:val="D9FC1B16"/>
    <w:lvl w:ilvl="0" w:tplc="CDE08466">
      <w:start w:val="4"/>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4FB323C"/>
    <w:multiLevelType w:val="hybridMultilevel"/>
    <w:tmpl w:val="3E9A0F0E"/>
    <w:lvl w:ilvl="0" w:tplc="509CE100">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5B347F1"/>
    <w:multiLevelType w:val="hybridMultilevel"/>
    <w:tmpl w:val="6A105F8C"/>
    <w:lvl w:ilvl="0" w:tplc="04070003">
      <w:start w:val="1"/>
      <w:numFmt w:val="bullet"/>
      <w:lvlText w:val="o"/>
      <w:lvlJc w:val="left"/>
      <w:pPr>
        <w:ind w:left="1068" w:hanging="360"/>
      </w:pPr>
      <w:rPr>
        <w:rFonts w:ascii="Courier New" w:hAnsi="Courier New" w:cs="Courier New" w:hint="default"/>
      </w:rPr>
    </w:lvl>
    <w:lvl w:ilvl="1" w:tplc="04070003" w:tentative="1">
      <w:start w:val="1"/>
      <w:numFmt w:val="bullet"/>
      <w:lvlText w:val="o"/>
      <w:lvlJc w:val="left"/>
      <w:pPr>
        <w:ind w:left="1788" w:hanging="360"/>
      </w:pPr>
      <w:rPr>
        <w:rFonts w:ascii="Courier New" w:hAnsi="Courier New" w:cs="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3" w15:restartNumberingAfterBreak="0">
    <w:nsid w:val="08F2568A"/>
    <w:multiLevelType w:val="hybridMultilevel"/>
    <w:tmpl w:val="8F40F9F8"/>
    <w:lvl w:ilvl="0" w:tplc="53A08B42">
      <w:start w:val="1"/>
      <w:numFmt w:val="decimal"/>
      <w:lvlText w:val="%1."/>
      <w:lvlJc w:val="left"/>
      <w:pPr>
        <w:ind w:left="720" w:hanging="360"/>
      </w:pPr>
      <w:rPr>
        <w:rFonts w:ascii="Arial" w:eastAsia="Times New Roman" w:hAnsi="Arial" w:cs="Arial"/>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0250299"/>
    <w:multiLevelType w:val="hybridMultilevel"/>
    <w:tmpl w:val="D4A09CAC"/>
    <w:lvl w:ilvl="0" w:tplc="53AC867C">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12C83ED3"/>
    <w:multiLevelType w:val="multilevel"/>
    <w:tmpl w:val="CA665906"/>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1646430E"/>
    <w:multiLevelType w:val="hybridMultilevel"/>
    <w:tmpl w:val="6278ED8A"/>
    <w:lvl w:ilvl="0" w:tplc="773E1F12">
      <w:start w:val="50"/>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1AA43E92"/>
    <w:multiLevelType w:val="hybridMultilevel"/>
    <w:tmpl w:val="91BE9A7A"/>
    <w:lvl w:ilvl="0" w:tplc="BF7C8930">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1AB544CE"/>
    <w:multiLevelType w:val="hybridMultilevel"/>
    <w:tmpl w:val="E4343D2E"/>
    <w:lvl w:ilvl="0" w:tplc="8FF893F6">
      <w:start w:val="4"/>
      <w:numFmt w:val="bullet"/>
      <w:lvlText w:val="-"/>
      <w:lvlJc w:val="left"/>
      <w:pPr>
        <w:ind w:left="720" w:hanging="360"/>
      </w:pPr>
      <w:rPr>
        <w:rFonts w:ascii="Arial" w:eastAsia="Times New Roman" w:hAnsi="Arial" w:cs="Aria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1CBD2CB5"/>
    <w:multiLevelType w:val="hybridMultilevel"/>
    <w:tmpl w:val="444EF90E"/>
    <w:lvl w:ilvl="0" w:tplc="6E70415E">
      <w:start w:val="3"/>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1DF7437E"/>
    <w:multiLevelType w:val="hybridMultilevel"/>
    <w:tmpl w:val="E24061C0"/>
    <w:lvl w:ilvl="0" w:tplc="6EAE9058">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1EBF3941"/>
    <w:multiLevelType w:val="hybridMultilevel"/>
    <w:tmpl w:val="DB7A50D8"/>
    <w:lvl w:ilvl="0" w:tplc="BA921758">
      <w:numFmt w:val="bullet"/>
      <w:lvlText w:val="-"/>
      <w:lvlJc w:val="left"/>
      <w:pPr>
        <w:ind w:left="717" w:hanging="360"/>
      </w:pPr>
      <w:rPr>
        <w:rFonts w:ascii="Arial" w:eastAsia="Times New Roman" w:hAnsi="Arial" w:cs="Arial" w:hint="default"/>
      </w:rPr>
    </w:lvl>
    <w:lvl w:ilvl="1" w:tplc="04070003" w:tentative="1">
      <w:start w:val="1"/>
      <w:numFmt w:val="bullet"/>
      <w:lvlText w:val="o"/>
      <w:lvlJc w:val="left"/>
      <w:pPr>
        <w:ind w:left="1437" w:hanging="360"/>
      </w:pPr>
      <w:rPr>
        <w:rFonts w:ascii="Courier New" w:hAnsi="Courier New" w:cs="Courier New" w:hint="default"/>
      </w:rPr>
    </w:lvl>
    <w:lvl w:ilvl="2" w:tplc="04070005" w:tentative="1">
      <w:start w:val="1"/>
      <w:numFmt w:val="bullet"/>
      <w:lvlText w:val=""/>
      <w:lvlJc w:val="left"/>
      <w:pPr>
        <w:ind w:left="2157" w:hanging="360"/>
      </w:pPr>
      <w:rPr>
        <w:rFonts w:ascii="Wingdings" w:hAnsi="Wingdings" w:hint="default"/>
      </w:rPr>
    </w:lvl>
    <w:lvl w:ilvl="3" w:tplc="04070001" w:tentative="1">
      <w:start w:val="1"/>
      <w:numFmt w:val="bullet"/>
      <w:lvlText w:val=""/>
      <w:lvlJc w:val="left"/>
      <w:pPr>
        <w:ind w:left="2877" w:hanging="360"/>
      </w:pPr>
      <w:rPr>
        <w:rFonts w:ascii="Symbol" w:hAnsi="Symbol" w:hint="default"/>
      </w:rPr>
    </w:lvl>
    <w:lvl w:ilvl="4" w:tplc="04070003" w:tentative="1">
      <w:start w:val="1"/>
      <w:numFmt w:val="bullet"/>
      <w:lvlText w:val="o"/>
      <w:lvlJc w:val="left"/>
      <w:pPr>
        <w:ind w:left="3597" w:hanging="360"/>
      </w:pPr>
      <w:rPr>
        <w:rFonts w:ascii="Courier New" w:hAnsi="Courier New" w:cs="Courier New" w:hint="default"/>
      </w:rPr>
    </w:lvl>
    <w:lvl w:ilvl="5" w:tplc="04070005" w:tentative="1">
      <w:start w:val="1"/>
      <w:numFmt w:val="bullet"/>
      <w:lvlText w:val=""/>
      <w:lvlJc w:val="left"/>
      <w:pPr>
        <w:ind w:left="4317" w:hanging="360"/>
      </w:pPr>
      <w:rPr>
        <w:rFonts w:ascii="Wingdings" w:hAnsi="Wingdings" w:hint="default"/>
      </w:rPr>
    </w:lvl>
    <w:lvl w:ilvl="6" w:tplc="04070001" w:tentative="1">
      <w:start w:val="1"/>
      <w:numFmt w:val="bullet"/>
      <w:lvlText w:val=""/>
      <w:lvlJc w:val="left"/>
      <w:pPr>
        <w:ind w:left="5037" w:hanging="360"/>
      </w:pPr>
      <w:rPr>
        <w:rFonts w:ascii="Symbol" w:hAnsi="Symbol" w:hint="default"/>
      </w:rPr>
    </w:lvl>
    <w:lvl w:ilvl="7" w:tplc="04070003" w:tentative="1">
      <w:start w:val="1"/>
      <w:numFmt w:val="bullet"/>
      <w:lvlText w:val="o"/>
      <w:lvlJc w:val="left"/>
      <w:pPr>
        <w:ind w:left="5757" w:hanging="360"/>
      </w:pPr>
      <w:rPr>
        <w:rFonts w:ascii="Courier New" w:hAnsi="Courier New" w:cs="Courier New" w:hint="default"/>
      </w:rPr>
    </w:lvl>
    <w:lvl w:ilvl="8" w:tplc="04070005" w:tentative="1">
      <w:start w:val="1"/>
      <w:numFmt w:val="bullet"/>
      <w:lvlText w:val=""/>
      <w:lvlJc w:val="left"/>
      <w:pPr>
        <w:ind w:left="6477" w:hanging="360"/>
      </w:pPr>
      <w:rPr>
        <w:rFonts w:ascii="Wingdings" w:hAnsi="Wingdings" w:hint="default"/>
      </w:rPr>
    </w:lvl>
  </w:abstractNum>
  <w:abstractNum w:abstractNumId="12" w15:restartNumberingAfterBreak="0">
    <w:nsid w:val="1EC17AF1"/>
    <w:multiLevelType w:val="hybridMultilevel"/>
    <w:tmpl w:val="AF7EF356"/>
    <w:lvl w:ilvl="0" w:tplc="529200C4">
      <w:start w:val="1"/>
      <w:numFmt w:val="lowerLetter"/>
      <w:lvlText w:val="%1)"/>
      <w:lvlJc w:val="left"/>
      <w:pPr>
        <w:ind w:left="717" w:hanging="360"/>
      </w:pPr>
      <w:rPr>
        <w:rFonts w:hint="default"/>
      </w:rPr>
    </w:lvl>
    <w:lvl w:ilvl="1" w:tplc="04070019" w:tentative="1">
      <w:start w:val="1"/>
      <w:numFmt w:val="lowerLetter"/>
      <w:lvlText w:val="%2."/>
      <w:lvlJc w:val="left"/>
      <w:pPr>
        <w:ind w:left="1437" w:hanging="360"/>
      </w:pPr>
    </w:lvl>
    <w:lvl w:ilvl="2" w:tplc="0407001B" w:tentative="1">
      <w:start w:val="1"/>
      <w:numFmt w:val="lowerRoman"/>
      <w:lvlText w:val="%3."/>
      <w:lvlJc w:val="right"/>
      <w:pPr>
        <w:ind w:left="2157" w:hanging="180"/>
      </w:pPr>
    </w:lvl>
    <w:lvl w:ilvl="3" w:tplc="0407000F" w:tentative="1">
      <w:start w:val="1"/>
      <w:numFmt w:val="decimal"/>
      <w:lvlText w:val="%4."/>
      <w:lvlJc w:val="left"/>
      <w:pPr>
        <w:ind w:left="2877" w:hanging="360"/>
      </w:pPr>
    </w:lvl>
    <w:lvl w:ilvl="4" w:tplc="04070019" w:tentative="1">
      <w:start w:val="1"/>
      <w:numFmt w:val="lowerLetter"/>
      <w:lvlText w:val="%5."/>
      <w:lvlJc w:val="left"/>
      <w:pPr>
        <w:ind w:left="3597" w:hanging="360"/>
      </w:pPr>
    </w:lvl>
    <w:lvl w:ilvl="5" w:tplc="0407001B" w:tentative="1">
      <w:start w:val="1"/>
      <w:numFmt w:val="lowerRoman"/>
      <w:lvlText w:val="%6."/>
      <w:lvlJc w:val="right"/>
      <w:pPr>
        <w:ind w:left="4317" w:hanging="180"/>
      </w:pPr>
    </w:lvl>
    <w:lvl w:ilvl="6" w:tplc="0407000F" w:tentative="1">
      <w:start w:val="1"/>
      <w:numFmt w:val="decimal"/>
      <w:lvlText w:val="%7."/>
      <w:lvlJc w:val="left"/>
      <w:pPr>
        <w:ind w:left="5037" w:hanging="360"/>
      </w:pPr>
    </w:lvl>
    <w:lvl w:ilvl="7" w:tplc="04070019" w:tentative="1">
      <w:start w:val="1"/>
      <w:numFmt w:val="lowerLetter"/>
      <w:lvlText w:val="%8."/>
      <w:lvlJc w:val="left"/>
      <w:pPr>
        <w:ind w:left="5757" w:hanging="360"/>
      </w:pPr>
    </w:lvl>
    <w:lvl w:ilvl="8" w:tplc="0407001B" w:tentative="1">
      <w:start w:val="1"/>
      <w:numFmt w:val="lowerRoman"/>
      <w:lvlText w:val="%9."/>
      <w:lvlJc w:val="right"/>
      <w:pPr>
        <w:ind w:left="6477" w:hanging="180"/>
      </w:pPr>
    </w:lvl>
  </w:abstractNum>
  <w:abstractNum w:abstractNumId="13" w15:restartNumberingAfterBreak="0">
    <w:nsid w:val="21B12E85"/>
    <w:multiLevelType w:val="hybridMultilevel"/>
    <w:tmpl w:val="E9FE6D9E"/>
    <w:lvl w:ilvl="0" w:tplc="C3D094DA">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26B10F48"/>
    <w:multiLevelType w:val="hybridMultilevel"/>
    <w:tmpl w:val="DC50AC48"/>
    <w:lvl w:ilvl="0" w:tplc="04070007">
      <w:start w:val="1"/>
      <w:numFmt w:val="bullet"/>
      <w:lvlText w:val="-"/>
      <w:lvlJc w:val="left"/>
      <w:pPr>
        <w:tabs>
          <w:tab w:val="num" w:pos="360"/>
        </w:tabs>
        <w:ind w:left="360" w:hanging="360"/>
      </w:pPr>
      <w:rPr>
        <w:sz w:val="16"/>
      </w:rPr>
    </w:lvl>
    <w:lvl w:ilvl="1" w:tplc="04070003" w:tentative="1">
      <w:start w:val="1"/>
      <w:numFmt w:val="bullet"/>
      <w:lvlText w:val="o"/>
      <w:lvlJc w:val="left"/>
      <w:pPr>
        <w:tabs>
          <w:tab w:val="num" w:pos="1080"/>
        </w:tabs>
        <w:ind w:left="1080" w:hanging="360"/>
      </w:pPr>
      <w:rPr>
        <w:rFonts w:ascii="Courier New" w:hAnsi="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274415C8"/>
    <w:multiLevelType w:val="hybridMultilevel"/>
    <w:tmpl w:val="A42EEEDE"/>
    <w:lvl w:ilvl="0" w:tplc="04070005">
      <w:start w:val="1"/>
      <w:numFmt w:val="bullet"/>
      <w:lvlText w:val=""/>
      <w:lvlJc w:val="left"/>
      <w:pPr>
        <w:ind w:left="717" w:hanging="360"/>
      </w:pPr>
      <w:rPr>
        <w:rFonts w:ascii="Wingdings" w:hAnsi="Wingdings" w:hint="default"/>
      </w:rPr>
    </w:lvl>
    <w:lvl w:ilvl="1" w:tplc="04070003" w:tentative="1">
      <w:start w:val="1"/>
      <w:numFmt w:val="bullet"/>
      <w:lvlText w:val="o"/>
      <w:lvlJc w:val="left"/>
      <w:pPr>
        <w:ind w:left="1437" w:hanging="360"/>
      </w:pPr>
      <w:rPr>
        <w:rFonts w:ascii="Courier New" w:hAnsi="Courier New" w:cs="Courier New" w:hint="default"/>
      </w:rPr>
    </w:lvl>
    <w:lvl w:ilvl="2" w:tplc="04070005" w:tentative="1">
      <w:start w:val="1"/>
      <w:numFmt w:val="bullet"/>
      <w:lvlText w:val=""/>
      <w:lvlJc w:val="left"/>
      <w:pPr>
        <w:ind w:left="2157" w:hanging="360"/>
      </w:pPr>
      <w:rPr>
        <w:rFonts w:ascii="Wingdings" w:hAnsi="Wingdings" w:hint="default"/>
      </w:rPr>
    </w:lvl>
    <w:lvl w:ilvl="3" w:tplc="04070001" w:tentative="1">
      <w:start w:val="1"/>
      <w:numFmt w:val="bullet"/>
      <w:lvlText w:val=""/>
      <w:lvlJc w:val="left"/>
      <w:pPr>
        <w:ind w:left="2877" w:hanging="360"/>
      </w:pPr>
      <w:rPr>
        <w:rFonts w:ascii="Symbol" w:hAnsi="Symbol" w:hint="default"/>
      </w:rPr>
    </w:lvl>
    <w:lvl w:ilvl="4" w:tplc="04070003" w:tentative="1">
      <w:start w:val="1"/>
      <w:numFmt w:val="bullet"/>
      <w:lvlText w:val="o"/>
      <w:lvlJc w:val="left"/>
      <w:pPr>
        <w:ind w:left="3597" w:hanging="360"/>
      </w:pPr>
      <w:rPr>
        <w:rFonts w:ascii="Courier New" w:hAnsi="Courier New" w:cs="Courier New" w:hint="default"/>
      </w:rPr>
    </w:lvl>
    <w:lvl w:ilvl="5" w:tplc="04070005" w:tentative="1">
      <w:start w:val="1"/>
      <w:numFmt w:val="bullet"/>
      <w:lvlText w:val=""/>
      <w:lvlJc w:val="left"/>
      <w:pPr>
        <w:ind w:left="4317" w:hanging="360"/>
      </w:pPr>
      <w:rPr>
        <w:rFonts w:ascii="Wingdings" w:hAnsi="Wingdings" w:hint="default"/>
      </w:rPr>
    </w:lvl>
    <w:lvl w:ilvl="6" w:tplc="04070001" w:tentative="1">
      <w:start w:val="1"/>
      <w:numFmt w:val="bullet"/>
      <w:lvlText w:val=""/>
      <w:lvlJc w:val="left"/>
      <w:pPr>
        <w:ind w:left="5037" w:hanging="360"/>
      </w:pPr>
      <w:rPr>
        <w:rFonts w:ascii="Symbol" w:hAnsi="Symbol" w:hint="default"/>
      </w:rPr>
    </w:lvl>
    <w:lvl w:ilvl="7" w:tplc="04070003" w:tentative="1">
      <w:start w:val="1"/>
      <w:numFmt w:val="bullet"/>
      <w:lvlText w:val="o"/>
      <w:lvlJc w:val="left"/>
      <w:pPr>
        <w:ind w:left="5757" w:hanging="360"/>
      </w:pPr>
      <w:rPr>
        <w:rFonts w:ascii="Courier New" w:hAnsi="Courier New" w:cs="Courier New" w:hint="default"/>
      </w:rPr>
    </w:lvl>
    <w:lvl w:ilvl="8" w:tplc="04070005" w:tentative="1">
      <w:start w:val="1"/>
      <w:numFmt w:val="bullet"/>
      <w:lvlText w:val=""/>
      <w:lvlJc w:val="left"/>
      <w:pPr>
        <w:ind w:left="6477" w:hanging="360"/>
      </w:pPr>
      <w:rPr>
        <w:rFonts w:ascii="Wingdings" w:hAnsi="Wingdings" w:hint="default"/>
      </w:rPr>
    </w:lvl>
  </w:abstractNum>
  <w:abstractNum w:abstractNumId="16" w15:restartNumberingAfterBreak="0">
    <w:nsid w:val="279538A1"/>
    <w:multiLevelType w:val="hybridMultilevel"/>
    <w:tmpl w:val="9100240C"/>
    <w:lvl w:ilvl="0" w:tplc="8FF893F6">
      <w:start w:val="4"/>
      <w:numFmt w:val="bullet"/>
      <w:lvlText w:val="-"/>
      <w:lvlJc w:val="left"/>
      <w:pPr>
        <w:ind w:left="720" w:hanging="360"/>
      </w:pPr>
      <w:rPr>
        <w:rFonts w:ascii="Arial" w:eastAsia="Times New Roman" w:hAnsi="Arial" w:cs="Arial" w:hint="default"/>
      </w:rPr>
    </w:lvl>
    <w:lvl w:ilvl="1" w:tplc="0407000B">
      <w:start w:val="1"/>
      <w:numFmt w:val="bullet"/>
      <w:lvlText w:val=""/>
      <w:lvlJc w:val="left"/>
      <w:pPr>
        <w:ind w:left="1440" w:hanging="360"/>
      </w:pPr>
      <w:rPr>
        <w:rFonts w:ascii="Wingdings" w:hAnsi="Wingdings"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2F3F39CB"/>
    <w:multiLevelType w:val="hybridMultilevel"/>
    <w:tmpl w:val="85220D32"/>
    <w:lvl w:ilvl="0" w:tplc="95C298E2">
      <w:start w:val="1"/>
      <w:numFmt w:val="lowerLetter"/>
      <w:lvlText w:val="%1)"/>
      <w:lvlJc w:val="left"/>
      <w:pPr>
        <w:ind w:left="717" w:hanging="360"/>
      </w:pPr>
      <w:rPr>
        <w:rFonts w:hint="default"/>
      </w:rPr>
    </w:lvl>
    <w:lvl w:ilvl="1" w:tplc="04070019" w:tentative="1">
      <w:start w:val="1"/>
      <w:numFmt w:val="lowerLetter"/>
      <w:lvlText w:val="%2."/>
      <w:lvlJc w:val="left"/>
      <w:pPr>
        <w:ind w:left="1437" w:hanging="360"/>
      </w:pPr>
    </w:lvl>
    <w:lvl w:ilvl="2" w:tplc="0407001B" w:tentative="1">
      <w:start w:val="1"/>
      <w:numFmt w:val="lowerRoman"/>
      <w:lvlText w:val="%3."/>
      <w:lvlJc w:val="right"/>
      <w:pPr>
        <w:ind w:left="2157" w:hanging="180"/>
      </w:pPr>
    </w:lvl>
    <w:lvl w:ilvl="3" w:tplc="0407000F" w:tentative="1">
      <w:start w:val="1"/>
      <w:numFmt w:val="decimal"/>
      <w:lvlText w:val="%4."/>
      <w:lvlJc w:val="left"/>
      <w:pPr>
        <w:ind w:left="2877" w:hanging="360"/>
      </w:pPr>
    </w:lvl>
    <w:lvl w:ilvl="4" w:tplc="04070019" w:tentative="1">
      <w:start w:val="1"/>
      <w:numFmt w:val="lowerLetter"/>
      <w:lvlText w:val="%5."/>
      <w:lvlJc w:val="left"/>
      <w:pPr>
        <w:ind w:left="3597" w:hanging="360"/>
      </w:pPr>
    </w:lvl>
    <w:lvl w:ilvl="5" w:tplc="0407001B" w:tentative="1">
      <w:start w:val="1"/>
      <w:numFmt w:val="lowerRoman"/>
      <w:lvlText w:val="%6."/>
      <w:lvlJc w:val="right"/>
      <w:pPr>
        <w:ind w:left="4317" w:hanging="180"/>
      </w:pPr>
    </w:lvl>
    <w:lvl w:ilvl="6" w:tplc="0407000F" w:tentative="1">
      <w:start w:val="1"/>
      <w:numFmt w:val="decimal"/>
      <w:lvlText w:val="%7."/>
      <w:lvlJc w:val="left"/>
      <w:pPr>
        <w:ind w:left="5037" w:hanging="360"/>
      </w:pPr>
    </w:lvl>
    <w:lvl w:ilvl="7" w:tplc="04070019" w:tentative="1">
      <w:start w:val="1"/>
      <w:numFmt w:val="lowerLetter"/>
      <w:lvlText w:val="%8."/>
      <w:lvlJc w:val="left"/>
      <w:pPr>
        <w:ind w:left="5757" w:hanging="360"/>
      </w:pPr>
    </w:lvl>
    <w:lvl w:ilvl="8" w:tplc="0407001B" w:tentative="1">
      <w:start w:val="1"/>
      <w:numFmt w:val="lowerRoman"/>
      <w:lvlText w:val="%9."/>
      <w:lvlJc w:val="right"/>
      <w:pPr>
        <w:ind w:left="6477" w:hanging="180"/>
      </w:pPr>
    </w:lvl>
  </w:abstractNum>
  <w:abstractNum w:abstractNumId="18" w15:restartNumberingAfterBreak="0">
    <w:nsid w:val="314A0F43"/>
    <w:multiLevelType w:val="multilevel"/>
    <w:tmpl w:val="6DC6B124"/>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15:restartNumberingAfterBreak="0">
    <w:nsid w:val="36324F2C"/>
    <w:multiLevelType w:val="hybridMultilevel"/>
    <w:tmpl w:val="1EAE53C4"/>
    <w:lvl w:ilvl="0" w:tplc="86A61420">
      <w:start w:val="1"/>
      <w:numFmt w:val="bullet"/>
      <w:lvlText w:val="-"/>
      <w:lvlJc w:val="left"/>
      <w:pPr>
        <w:ind w:left="720" w:hanging="360"/>
      </w:pPr>
      <w:rPr>
        <w:rFonts w:ascii="Courier New" w:hAnsi="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39A2390D"/>
    <w:multiLevelType w:val="hybridMultilevel"/>
    <w:tmpl w:val="812017EA"/>
    <w:lvl w:ilvl="0" w:tplc="773E1F12">
      <w:start w:val="50"/>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3CAA1079"/>
    <w:multiLevelType w:val="hybridMultilevel"/>
    <w:tmpl w:val="56184BAC"/>
    <w:lvl w:ilvl="0" w:tplc="02B88F34">
      <w:numFmt w:val="bullet"/>
      <w:lvlText w:val="-"/>
      <w:lvlJc w:val="left"/>
      <w:pPr>
        <w:ind w:left="717" w:hanging="360"/>
      </w:pPr>
      <w:rPr>
        <w:rFonts w:ascii="Arial" w:eastAsia="Times New Roman" w:hAnsi="Arial" w:cs="Arial" w:hint="default"/>
      </w:rPr>
    </w:lvl>
    <w:lvl w:ilvl="1" w:tplc="04070003" w:tentative="1">
      <w:start w:val="1"/>
      <w:numFmt w:val="bullet"/>
      <w:lvlText w:val="o"/>
      <w:lvlJc w:val="left"/>
      <w:pPr>
        <w:ind w:left="1437" w:hanging="360"/>
      </w:pPr>
      <w:rPr>
        <w:rFonts w:ascii="Courier New" w:hAnsi="Courier New" w:cs="Courier New" w:hint="default"/>
      </w:rPr>
    </w:lvl>
    <w:lvl w:ilvl="2" w:tplc="04070005" w:tentative="1">
      <w:start w:val="1"/>
      <w:numFmt w:val="bullet"/>
      <w:lvlText w:val=""/>
      <w:lvlJc w:val="left"/>
      <w:pPr>
        <w:ind w:left="2157" w:hanging="360"/>
      </w:pPr>
      <w:rPr>
        <w:rFonts w:ascii="Wingdings" w:hAnsi="Wingdings" w:hint="default"/>
      </w:rPr>
    </w:lvl>
    <w:lvl w:ilvl="3" w:tplc="04070001" w:tentative="1">
      <w:start w:val="1"/>
      <w:numFmt w:val="bullet"/>
      <w:lvlText w:val=""/>
      <w:lvlJc w:val="left"/>
      <w:pPr>
        <w:ind w:left="2877" w:hanging="360"/>
      </w:pPr>
      <w:rPr>
        <w:rFonts w:ascii="Symbol" w:hAnsi="Symbol" w:hint="default"/>
      </w:rPr>
    </w:lvl>
    <w:lvl w:ilvl="4" w:tplc="04070003" w:tentative="1">
      <w:start w:val="1"/>
      <w:numFmt w:val="bullet"/>
      <w:lvlText w:val="o"/>
      <w:lvlJc w:val="left"/>
      <w:pPr>
        <w:ind w:left="3597" w:hanging="360"/>
      </w:pPr>
      <w:rPr>
        <w:rFonts w:ascii="Courier New" w:hAnsi="Courier New" w:cs="Courier New" w:hint="default"/>
      </w:rPr>
    </w:lvl>
    <w:lvl w:ilvl="5" w:tplc="04070005" w:tentative="1">
      <w:start w:val="1"/>
      <w:numFmt w:val="bullet"/>
      <w:lvlText w:val=""/>
      <w:lvlJc w:val="left"/>
      <w:pPr>
        <w:ind w:left="4317" w:hanging="360"/>
      </w:pPr>
      <w:rPr>
        <w:rFonts w:ascii="Wingdings" w:hAnsi="Wingdings" w:hint="default"/>
      </w:rPr>
    </w:lvl>
    <w:lvl w:ilvl="6" w:tplc="04070001" w:tentative="1">
      <w:start w:val="1"/>
      <w:numFmt w:val="bullet"/>
      <w:lvlText w:val=""/>
      <w:lvlJc w:val="left"/>
      <w:pPr>
        <w:ind w:left="5037" w:hanging="360"/>
      </w:pPr>
      <w:rPr>
        <w:rFonts w:ascii="Symbol" w:hAnsi="Symbol" w:hint="default"/>
      </w:rPr>
    </w:lvl>
    <w:lvl w:ilvl="7" w:tplc="04070003" w:tentative="1">
      <w:start w:val="1"/>
      <w:numFmt w:val="bullet"/>
      <w:lvlText w:val="o"/>
      <w:lvlJc w:val="left"/>
      <w:pPr>
        <w:ind w:left="5757" w:hanging="360"/>
      </w:pPr>
      <w:rPr>
        <w:rFonts w:ascii="Courier New" w:hAnsi="Courier New" w:cs="Courier New" w:hint="default"/>
      </w:rPr>
    </w:lvl>
    <w:lvl w:ilvl="8" w:tplc="04070005" w:tentative="1">
      <w:start w:val="1"/>
      <w:numFmt w:val="bullet"/>
      <w:lvlText w:val=""/>
      <w:lvlJc w:val="left"/>
      <w:pPr>
        <w:ind w:left="6477" w:hanging="360"/>
      </w:pPr>
      <w:rPr>
        <w:rFonts w:ascii="Wingdings" w:hAnsi="Wingdings" w:hint="default"/>
      </w:rPr>
    </w:lvl>
  </w:abstractNum>
  <w:abstractNum w:abstractNumId="22" w15:restartNumberingAfterBreak="0">
    <w:nsid w:val="413B2E64"/>
    <w:multiLevelType w:val="hybridMultilevel"/>
    <w:tmpl w:val="A38E26DE"/>
    <w:lvl w:ilvl="0" w:tplc="2F9E0C7E">
      <w:numFmt w:val="bullet"/>
      <w:lvlText w:val=""/>
      <w:lvlJc w:val="left"/>
      <w:pPr>
        <w:ind w:left="720" w:hanging="360"/>
      </w:pPr>
      <w:rPr>
        <w:rFonts w:ascii="Wingdings" w:eastAsia="Times New Roman" w:hAnsi="Wingdings" w:cs="Aria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41A5142E"/>
    <w:multiLevelType w:val="hybridMultilevel"/>
    <w:tmpl w:val="642A2A44"/>
    <w:lvl w:ilvl="0" w:tplc="8DAC7894">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449D7377"/>
    <w:multiLevelType w:val="multilevel"/>
    <w:tmpl w:val="DAA6A60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15:restartNumberingAfterBreak="0">
    <w:nsid w:val="4B9251C3"/>
    <w:multiLevelType w:val="hybridMultilevel"/>
    <w:tmpl w:val="0248FAF4"/>
    <w:lvl w:ilvl="0" w:tplc="2B84C194">
      <w:numFmt w:val="bullet"/>
      <w:lvlText w:val=""/>
      <w:lvlJc w:val="left"/>
      <w:pPr>
        <w:ind w:left="720" w:hanging="360"/>
      </w:pPr>
      <w:rPr>
        <w:rFonts w:ascii="Wingdings" w:eastAsia="Times New Roman" w:hAnsi="Wingdings"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4B97192B"/>
    <w:multiLevelType w:val="hybridMultilevel"/>
    <w:tmpl w:val="D270C5F6"/>
    <w:lvl w:ilvl="0" w:tplc="10481BCC">
      <w:start w:val="1"/>
      <w:numFmt w:val="lowerLetter"/>
      <w:lvlText w:val="%1)"/>
      <w:lvlJc w:val="left"/>
      <w:pPr>
        <w:ind w:left="717" w:hanging="360"/>
      </w:pPr>
      <w:rPr>
        <w:rFonts w:hint="default"/>
      </w:rPr>
    </w:lvl>
    <w:lvl w:ilvl="1" w:tplc="04070019">
      <w:start w:val="1"/>
      <w:numFmt w:val="lowerLetter"/>
      <w:lvlText w:val="%2."/>
      <w:lvlJc w:val="left"/>
      <w:pPr>
        <w:ind w:left="1437" w:hanging="360"/>
      </w:pPr>
    </w:lvl>
    <w:lvl w:ilvl="2" w:tplc="0407001B" w:tentative="1">
      <w:start w:val="1"/>
      <w:numFmt w:val="lowerRoman"/>
      <w:lvlText w:val="%3."/>
      <w:lvlJc w:val="right"/>
      <w:pPr>
        <w:ind w:left="2157" w:hanging="180"/>
      </w:pPr>
    </w:lvl>
    <w:lvl w:ilvl="3" w:tplc="0407000F" w:tentative="1">
      <w:start w:val="1"/>
      <w:numFmt w:val="decimal"/>
      <w:lvlText w:val="%4."/>
      <w:lvlJc w:val="left"/>
      <w:pPr>
        <w:ind w:left="2877" w:hanging="360"/>
      </w:pPr>
    </w:lvl>
    <w:lvl w:ilvl="4" w:tplc="04070019" w:tentative="1">
      <w:start w:val="1"/>
      <w:numFmt w:val="lowerLetter"/>
      <w:lvlText w:val="%5."/>
      <w:lvlJc w:val="left"/>
      <w:pPr>
        <w:ind w:left="3597" w:hanging="360"/>
      </w:pPr>
    </w:lvl>
    <w:lvl w:ilvl="5" w:tplc="0407001B" w:tentative="1">
      <w:start w:val="1"/>
      <w:numFmt w:val="lowerRoman"/>
      <w:lvlText w:val="%6."/>
      <w:lvlJc w:val="right"/>
      <w:pPr>
        <w:ind w:left="4317" w:hanging="180"/>
      </w:pPr>
    </w:lvl>
    <w:lvl w:ilvl="6" w:tplc="0407000F" w:tentative="1">
      <w:start w:val="1"/>
      <w:numFmt w:val="decimal"/>
      <w:lvlText w:val="%7."/>
      <w:lvlJc w:val="left"/>
      <w:pPr>
        <w:ind w:left="5037" w:hanging="360"/>
      </w:pPr>
    </w:lvl>
    <w:lvl w:ilvl="7" w:tplc="04070019" w:tentative="1">
      <w:start w:val="1"/>
      <w:numFmt w:val="lowerLetter"/>
      <w:lvlText w:val="%8."/>
      <w:lvlJc w:val="left"/>
      <w:pPr>
        <w:ind w:left="5757" w:hanging="360"/>
      </w:pPr>
    </w:lvl>
    <w:lvl w:ilvl="8" w:tplc="0407001B" w:tentative="1">
      <w:start w:val="1"/>
      <w:numFmt w:val="lowerRoman"/>
      <w:lvlText w:val="%9."/>
      <w:lvlJc w:val="right"/>
      <w:pPr>
        <w:ind w:left="6477" w:hanging="180"/>
      </w:pPr>
    </w:lvl>
  </w:abstractNum>
  <w:abstractNum w:abstractNumId="27" w15:restartNumberingAfterBreak="0">
    <w:nsid w:val="4CC14029"/>
    <w:multiLevelType w:val="hybridMultilevel"/>
    <w:tmpl w:val="4F2A6F24"/>
    <w:lvl w:ilvl="0" w:tplc="04070007">
      <w:start w:val="1"/>
      <w:numFmt w:val="bullet"/>
      <w:lvlText w:val="-"/>
      <w:lvlJc w:val="left"/>
      <w:pPr>
        <w:tabs>
          <w:tab w:val="num" w:pos="720"/>
        </w:tabs>
        <w:ind w:left="720" w:hanging="360"/>
      </w:pPr>
      <w:rPr>
        <w:sz w:val="16"/>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DD931D7"/>
    <w:multiLevelType w:val="hybridMultilevel"/>
    <w:tmpl w:val="8CD694C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56C6351F"/>
    <w:multiLevelType w:val="hybridMultilevel"/>
    <w:tmpl w:val="84B804BC"/>
    <w:lvl w:ilvl="0" w:tplc="923ED714">
      <w:start w:val="1"/>
      <w:numFmt w:val="decimal"/>
      <w:lvlText w:val="%1."/>
      <w:lvlJc w:val="left"/>
      <w:pPr>
        <w:ind w:left="720" w:hanging="360"/>
      </w:pPr>
      <w:rPr>
        <w:rFonts w:ascii="Arial" w:eastAsia="Times New Roman" w:hAnsi="Arial" w:cs="Arial"/>
        <w:sz w:val="22"/>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DB3E62B2">
      <w:start w:val="2"/>
      <w:numFmt w:val="lowerLetter"/>
      <w:lvlText w:val="%5)"/>
      <w:lvlJc w:val="left"/>
      <w:pPr>
        <w:ind w:left="3600" w:hanging="360"/>
      </w:pPr>
      <w:rPr>
        <w:rFonts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15:restartNumberingAfterBreak="0">
    <w:nsid w:val="60196F11"/>
    <w:multiLevelType w:val="hybridMultilevel"/>
    <w:tmpl w:val="2FF2E53A"/>
    <w:lvl w:ilvl="0" w:tplc="E4481C12">
      <w:start w:val="1"/>
      <w:numFmt w:val="lowerLetter"/>
      <w:lvlText w:val="%1)"/>
      <w:lvlJc w:val="left"/>
      <w:pPr>
        <w:ind w:left="717" w:hanging="360"/>
      </w:pPr>
      <w:rPr>
        <w:rFonts w:hint="default"/>
      </w:rPr>
    </w:lvl>
    <w:lvl w:ilvl="1" w:tplc="04070019">
      <w:start w:val="1"/>
      <w:numFmt w:val="lowerLetter"/>
      <w:lvlText w:val="%2."/>
      <w:lvlJc w:val="left"/>
      <w:pPr>
        <w:ind w:left="1437" w:hanging="360"/>
      </w:pPr>
    </w:lvl>
    <w:lvl w:ilvl="2" w:tplc="0407001B" w:tentative="1">
      <w:start w:val="1"/>
      <w:numFmt w:val="lowerRoman"/>
      <w:lvlText w:val="%3."/>
      <w:lvlJc w:val="right"/>
      <w:pPr>
        <w:ind w:left="2157" w:hanging="180"/>
      </w:pPr>
    </w:lvl>
    <w:lvl w:ilvl="3" w:tplc="0407000F" w:tentative="1">
      <w:start w:val="1"/>
      <w:numFmt w:val="decimal"/>
      <w:lvlText w:val="%4."/>
      <w:lvlJc w:val="left"/>
      <w:pPr>
        <w:ind w:left="2877" w:hanging="360"/>
      </w:pPr>
    </w:lvl>
    <w:lvl w:ilvl="4" w:tplc="04070019" w:tentative="1">
      <w:start w:val="1"/>
      <w:numFmt w:val="lowerLetter"/>
      <w:lvlText w:val="%5."/>
      <w:lvlJc w:val="left"/>
      <w:pPr>
        <w:ind w:left="3597" w:hanging="360"/>
      </w:pPr>
    </w:lvl>
    <w:lvl w:ilvl="5" w:tplc="0407001B" w:tentative="1">
      <w:start w:val="1"/>
      <w:numFmt w:val="lowerRoman"/>
      <w:lvlText w:val="%6."/>
      <w:lvlJc w:val="right"/>
      <w:pPr>
        <w:ind w:left="4317" w:hanging="180"/>
      </w:pPr>
    </w:lvl>
    <w:lvl w:ilvl="6" w:tplc="0407000F" w:tentative="1">
      <w:start w:val="1"/>
      <w:numFmt w:val="decimal"/>
      <w:lvlText w:val="%7."/>
      <w:lvlJc w:val="left"/>
      <w:pPr>
        <w:ind w:left="5037" w:hanging="360"/>
      </w:pPr>
    </w:lvl>
    <w:lvl w:ilvl="7" w:tplc="04070019" w:tentative="1">
      <w:start w:val="1"/>
      <w:numFmt w:val="lowerLetter"/>
      <w:lvlText w:val="%8."/>
      <w:lvlJc w:val="left"/>
      <w:pPr>
        <w:ind w:left="5757" w:hanging="360"/>
      </w:pPr>
    </w:lvl>
    <w:lvl w:ilvl="8" w:tplc="0407001B" w:tentative="1">
      <w:start w:val="1"/>
      <w:numFmt w:val="lowerRoman"/>
      <w:lvlText w:val="%9."/>
      <w:lvlJc w:val="right"/>
      <w:pPr>
        <w:ind w:left="6477" w:hanging="180"/>
      </w:pPr>
    </w:lvl>
  </w:abstractNum>
  <w:abstractNum w:abstractNumId="31" w15:restartNumberingAfterBreak="0">
    <w:nsid w:val="66B869AD"/>
    <w:multiLevelType w:val="hybridMultilevel"/>
    <w:tmpl w:val="6ECABE06"/>
    <w:lvl w:ilvl="0" w:tplc="0002AE3A">
      <w:start w:val="1"/>
      <w:numFmt w:val="bullet"/>
      <w:lvlText w:val="-"/>
      <w:lvlJc w:val="left"/>
      <w:pPr>
        <w:ind w:left="720" w:hanging="360"/>
      </w:pPr>
      <w:rPr>
        <w:rFonts w:ascii="Arial" w:eastAsia="Times New Roman" w:hAnsi="Arial" w:cs="Arial" w:hint="default"/>
        <w:b/>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15:restartNumberingAfterBreak="0">
    <w:nsid w:val="67E452A6"/>
    <w:multiLevelType w:val="hybridMultilevel"/>
    <w:tmpl w:val="F9F00D82"/>
    <w:lvl w:ilvl="0" w:tplc="AFB8B1C2">
      <w:numFmt w:val="bullet"/>
      <w:lvlText w:val=""/>
      <w:lvlJc w:val="left"/>
      <w:pPr>
        <w:tabs>
          <w:tab w:val="num" w:pos="3"/>
        </w:tabs>
        <w:ind w:left="3" w:hanging="360"/>
      </w:pPr>
      <w:rPr>
        <w:rFonts w:ascii="Symbol" w:eastAsia="Times New Roman" w:hAnsi="Symbol" w:cs="Arial" w:hint="default"/>
      </w:rPr>
    </w:lvl>
    <w:lvl w:ilvl="1" w:tplc="04070003" w:tentative="1">
      <w:start w:val="1"/>
      <w:numFmt w:val="bullet"/>
      <w:lvlText w:val="o"/>
      <w:lvlJc w:val="left"/>
      <w:pPr>
        <w:tabs>
          <w:tab w:val="num" w:pos="723"/>
        </w:tabs>
        <w:ind w:left="723" w:hanging="360"/>
      </w:pPr>
      <w:rPr>
        <w:rFonts w:ascii="Courier New" w:hAnsi="Courier New" w:hint="default"/>
      </w:rPr>
    </w:lvl>
    <w:lvl w:ilvl="2" w:tplc="04070005" w:tentative="1">
      <w:start w:val="1"/>
      <w:numFmt w:val="bullet"/>
      <w:lvlText w:val=""/>
      <w:lvlJc w:val="left"/>
      <w:pPr>
        <w:tabs>
          <w:tab w:val="num" w:pos="1443"/>
        </w:tabs>
        <w:ind w:left="1443" w:hanging="360"/>
      </w:pPr>
      <w:rPr>
        <w:rFonts w:ascii="Wingdings" w:hAnsi="Wingdings" w:hint="default"/>
      </w:rPr>
    </w:lvl>
    <w:lvl w:ilvl="3" w:tplc="04070001" w:tentative="1">
      <w:start w:val="1"/>
      <w:numFmt w:val="bullet"/>
      <w:lvlText w:val=""/>
      <w:lvlJc w:val="left"/>
      <w:pPr>
        <w:tabs>
          <w:tab w:val="num" w:pos="2163"/>
        </w:tabs>
        <w:ind w:left="2163" w:hanging="360"/>
      </w:pPr>
      <w:rPr>
        <w:rFonts w:ascii="Symbol" w:hAnsi="Symbol" w:hint="default"/>
      </w:rPr>
    </w:lvl>
    <w:lvl w:ilvl="4" w:tplc="04070003" w:tentative="1">
      <w:start w:val="1"/>
      <w:numFmt w:val="bullet"/>
      <w:lvlText w:val="o"/>
      <w:lvlJc w:val="left"/>
      <w:pPr>
        <w:tabs>
          <w:tab w:val="num" w:pos="2883"/>
        </w:tabs>
        <w:ind w:left="2883" w:hanging="360"/>
      </w:pPr>
      <w:rPr>
        <w:rFonts w:ascii="Courier New" w:hAnsi="Courier New" w:hint="default"/>
      </w:rPr>
    </w:lvl>
    <w:lvl w:ilvl="5" w:tplc="04070005" w:tentative="1">
      <w:start w:val="1"/>
      <w:numFmt w:val="bullet"/>
      <w:lvlText w:val=""/>
      <w:lvlJc w:val="left"/>
      <w:pPr>
        <w:tabs>
          <w:tab w:val="num" w:pos="3603"/>
        </w:tabs>
        <w:ind w:left="3603" w:hanging="360"/>
      </w:pPr>
      <w:rPr>
        <w:rFonts w:ascii="Wingdings" w:hAnsi="Wingdings" w:hint="default"/>
      </w:rPr>
    </w:lvl>
    <w:lvl w:ilvl="6" w:tplc="04070001" w:tentative="1">
      <w:start w:val="1"/>
      <w:numFmt w:val="bullet"/>
      <w:lvlText w:val=""/>
      <w:lvlJc w:val="left"/>
      <w:pPr>
        <w:tabs>
          <w:tab w:val="num" w:pos="4323"/>
        </w:tabs>
        <w:ind w:left="4323" w:hanging="360"/>
      </w:pPr>
      <w:rPr>
        <w:rFonts w:ascii="Symbol" w:hAnsi="Symbol" w:hint="default"/>
      </w:rPr>
    </w:lvl>
    <w:lvl w:ilvl="7" w:tplc="04070003" w:tentative="1">
      <w:start w:val="1"/>
      <w:numFmt w:val="bullet"/>
      <w:lvlText w:val="o"/>
      <w:lvlJc w:val="left"/>
      <w:pPr>
        <w:tabs>
          <w:tab w:val="num" w:pos="5043"/>
        </w:tabs>
        <w:ind w:left="5043" w:hanging="360"/>
      </w:pPr>
      <w:rPr>
        <w:rFonts w:ascii="Courier New" w:hAnsi="Courier New" w:hint="default"/>
      </w:rPr>
    </w:lvl>
    <w:lvl w:ilvl="8" w:tplc="04070005" w:tentative="1">
      <w:start w:val="1"/>
      <w:numFmt w:val="bullet"/>
      <w:lvlText w:val=""/>
      <w:lvlJc w:val="left"/>
      <w:pPr>
        <w:tabs>
          <w:tab w:val="num" w:pos="5763"/>
        </w:tabs>
        <w:ind w:left="5763" w:hanging="360"/>
      </w:pPr>
      <w:rPr>
        <w:rFonts w:ascii="Wingdings" w:hAnsi="Wingdings" w:hint="default"/>
      </w:rPr>
    </w:lvl>
  </w:abstractNum>
  <w:abstractNum w:abstractNumId="33" w15:restartNumberingAfterBreak="0">
    <w:nsid w:val="6A5055EE"/>
    <w:multiLevelType w:val="hybridMultilevel"/>
    <w:tmpl w:val="E05CB0DA"/>
    <w:lvl w:ilvl="0" w:tplc="5128DADC">
      <w:start w:val="1"/>
      <w:numFmt w:val="decimal"/>
      <w:lvlText w:val="%1)"/>
      <w:lvlJc w:val="left"/>
      <w:pPr>
        <w:tabs>
          <w:tab w:val="num" w:pos="3"/>
        </w:tabs>
        <w:ind w:left="3" w:hanging="360"/>
      </w:pPr>
      <w:rPr>
        <w:rFonts w:hint="default"/>
      </w:rPr>
    </w:lvl>
    <w:lvl w:ilvl="1" w:tplc="04070019" w:tentative="1">
      <w:start w:val="1"/>
      <w:numFmt w:val="lowerLetter"/>
      <w:lvlText w:val="%2."/>
      <w:lvlJc w:val="left"/>
      <w:pPr>
        <w:tabs>
          <w:tab w:val="num" w:pos="723"/>
        </w:tabs>
        <w:ind w:left="723" w:hanging="360"/>
      </w:pPr>
    </w:lvl>
    <w:lvl w:ilvl="2" w:tplc="0407001B" w:tentative="1">
      <w:start w:val="1"/>
      <w:numFmt w:val="lowerRoman"/>
      <w:lvlText w:val="%3."/>
      <w:lvlJc w:val="right"/>
      <w:pPr>
        <w:tabs>
          <w:tab w:val="num" w:pos="1443"/>
        </w:tabs>
        <w:ind w:left="1443" w:hanging="180"/>
      </w:pPr>
    </w:lvl>
    <w:lvl w:ilvl="3" w:tplc="0407000F" w:tentative="1">
      <w:start w:val="1"/>
      <w:numFmt w:val="decimal"/>
      <w:lvlText w:val="%4."/>
      <w:lvlJc w:val="left"/>
      <w:pPr>
        <w:tabs>
          <w:tab w:val="num" w:pos="2163"/>
        </w:tabs>
        <w:ind w:left="2163" w:hanging="360"/>
      </w:pPr>
    </w:lvl>
    <w:lvl w:ilvl="4" w:tplc="04070019" w:tentative="1">
      <w:start w:val="1"/>
      <w:numFmt w:val="lowerLetter"/>
      <w:lvlText w:val="%5."/>
      <w:lvlJc w:val="left"/>
      <w:pPr>
        <w:tabs>
          <w:tab w:val="num" w:pos="2883"/>
        </w:tabs>
        <w:ind w:left="2883" w:hanging="360"/>
      </w:pPr>
    </w:lvl>
    <w:lvl w:ilvl="5" w:tplc="0407001B" w:tentative="1">
      <w:start w:val="1"/>
      <w:numFmt w:val="lowerRoman"/>
      <w:lvlText w:val="%6."/>
      <w:lvlJc w:val="right"/>
      <w:pPr>
        <w:tabs>
          <w:tab w:val="num" w:pos="3603"/>
        </w:tabs>
        <w:ind w:left="3603" w:hanging="180"/>
      </w:pPr>
    </w:lvl>
    <w:lvl w:ilvl="6" w:tplc="0407000F" w:tentative="1">
      <w:start w:val="1"/>
      <w:numFmt w:val="decimal"/>
      <w:lvlText w:val="%7."/>
      <w:lvlJc w:val="left"/>
      <w:pPr>
        <w:tabs>
          <w:tab w:val="num" w:pos="4323"/>
        </w:tabs>
        <w:ind w:left="4323" w:hanging="360"/>
      </w:pPr>
    </w:lvl>
    <w:lvl w:ilvl="7" w:tplc="04070019" w:tentative="1">
      <w:start w:val="1"/>
      <w:numFmt w:val="lowerLetter"/>
      <w:lvlText w:val="%8."/>
      <w:lvlJc w:val="left"/>
      <w:pPr>
        <w:tabs>
          <w:tab w:val="num" w:pos="5043"/>
        </w:tabs>
        <w:ind w:left="5043" w:hanging="360"/>
      </w:pPr>
    </w:lvl>
    <w:lvl w:ilvl="8" w:tplc="0407001B" w:tentative="1">
      <w:start w:val="1"/>
      <w:numFmt w:val="lowerRoman"/>
      <w:lvlText w:val="%9."/>
      <w:lvlJc w:val="right"/>
      <w:pPr>
        <w:tabs>
          <w:tab w:val="num" w:pos="5763"/>
        </w:tabs>
        <w:ind w:left="5763" w:hanging="180"/>
      </w:pPr>
    </w:lvl>
  </w:abstractNum>
  <w:abstractNum w:abstractNumId="34" w15:restartNumberingAfterBreak="0">
    <w:nsid w:val="6AB3109B"/>
    <w:multiLevelType w:val="hybridMultilevel"/>
    <w:tmpl w:val="7AD0E8D2"/>
    <w:lvl w:ilvl="0" w:tplc="1A966686">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5" w15:restartNumberingAfterBreak="0">
    <w:nsid w:val="6D6219C3"/>
    <w:multiLevelType w:val="hybridMultilevel"/>
    <w:tmpl w:val="B03C670C"/>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6" w15:restartNumberingAfterBreak="0">
    <w:nsid w:val="7A14218B"/>
    <w:multiLevelType w:val="hybridMultilevel"/>
    <w:tmpl w:val="B75E13B4"/>
    <w:lvl w:ilvl="0" w:tplc="39A00B60">
      <w:start w:val="19"/>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7" w15:restartNumberingAfterBreak="0">
    <w:nsid w:val="7B5071F0"/>
    <w:multiLevelType w:val="hybridMultilevel"/>
    <w:tmpl w:val="A0AC93FA"/>
    <w:lvl w:ilvl="0" w:tplc="C4F2F460">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8" w15:restartNumberingAfterBreak="0">
    <w:nsid w:val="7C7A2348"/>
    <w:multiLevelType w:val="multilevel"/>
    <w:tmpl w:val="78A6F4B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9" w15:restartNumberingAfterBreak="0">
    <w:nsid w:val="7CEE1C3C"/>
    <w:multiLevelType w:val="hybridMultilevel"/>
    <w:tmpl w:val="F2DA359C"/>
    <w:lvl w:ilvl="0" w:tplc="D52C8C7C">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858474725">
    <w:abstractNumId w:val="32"/>
  </w:num>
  <w:num w:numId="2" w16cid:durableId="1723627731">
    <w:abstractNumId w:val="33"/>
  </w:num>
  <w:num w:numId="3" w16cid:durableId="114912652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40160837">
    <w:abstractNumId w:val="1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4085992">
    <w:abstractNumId w:val="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441846342">
    <w:abstractNumId w:val="27"/>
  </w:num>
  <w:num w:numId="7" w16cid:durableId="125899848">
    <w:abstractNumId w:val="14"/>
  </w:num>
  <w:num w:numId="8" w16cid:durableId="801775455">
    <w:abstractNumId w:val="28"/>
  </w:num>
  <w:num w:numId="9" w16cid:durableId="55472265">
    <w:abstractNumId w:val="19"/>
  </w:num>
  <w:num w:numId="10" w16cid:durableId="1235819949">
    <w:abstractNumId w:val="29"/>
  </w:num>
  <w:num w:numId="11" w16cid:durableId="39329648">
    <w:abstractNumId w:val="22"/>
  </w:num>
  <w:num w:numId="12" w16cid:durableId="1621035595">
    <w:abstractNumId w:val="31"/>
  </w:num>
  <w:num w:numId="13" w16cid:durableId="2050260492">
    <w:abstractNumId w:val="2"/>
  </w:num>
  <w:num w:numId="14" w16cid:durableId="1237008258">
    <w:abstractNumId w:val="9"/>
  </w:num>
  <w:num w:numId="15" w16cid:durableId="651452211">
    <w:abstractNumId w:val="0"/>
  </w:num>
  <w:num w:numId="16" w16cid:durableId="1480924543">
    <w:abstractNumId w:val="8"/>
  </w:num>
  <w:num w:numId="17" w16cid:durableId="1879316578">
    <w:abstractNumId w:val="16"/>
  </w:num>
  <w:num w:numId="18" w16cid:durableId="279924252">
    <w:abstractNumId w:val="10"/>
  </w:num>
  <w:num w:numId="19" w16cid:durableId="404912127">
    <w:abstractNumId w:val="37"/>
  </w:num>
  <w:num w:numId="20" w16cid:durableId="1252199153">
    <w:abstractNumId w:val="3"/>
  </w:num>
  <w:num w:numId="21" w16cid:durableId="1277178976">
    <w:abstractNumId w:val="17"/>
  </w:num>
  <w:num w:numId="22" w16cid:durableId="327483610">
    <w:abstractNumId w:val="12"/>
  </w:num>
  <w:num w:numId="23" w16cid:durableId="499084523">
    <w:abstractNumId w:val="26"/>
  </w:num>
  <w:num w:numId="24" w16cid:durableId="24987323">
    <w:abstractNumId w:val="30"/>
  </w:num>
  <w:num w:numId="25" w16cid:durableId="1840922946">
    <w:abstractNumId w:val="11"/>
  </w:num>
  <w:num w:numId="26" w16cid:durableId="1639190293">
    <w:abstractNumId w:val="15"/>
  </w:num>
  <w:num w:numId="27" w16cid:durableId="77094425">
    <w:abstractNumId w:val="21"/>
  </w:num>
  <w:num w:numId="28" w16cid:durableId="700864080">
    <w:abstractNumId w:val="35"/>
  </w:num>
  <w:num w:numId="29" w16cid:durableId="1282607614">
    <w:abstractNumId w:val="7"/>
  </w:num>
  <w:num w:numId="30" w16cid:durableId="300035803">
    <w:abstractNumId w:val="1"/>
  </w:num>
  <w:num w:numId="31" w16cid:durableId="1761869856">
    <w:abstractNumId w:val="25"/>
  </w:num>
  <w:num w:numId="32" w16cid:durableId="1600215637">
    <w:abstractNumId w:val="20"/>
  </w:num>
  <w:num w:numId="33" w16cid:durableId="707607853">
    <w:abstractNumId w:val="6"/>
  </w:num>
  <w:num w:numId="34" w16cid:durableId="1956980979">
    <w:abstractNumId w:val="36"/>
  </w:num>
  <w:num w:numId="35" w16cid:durableId="785393021">
    <w:abstractNumId w:val="39"/>
  </w:num>
  <w:num w:numId="36" w16cid:durableId="1586036783">
    <w:abstractNumId w:val="4"/>
  </w:num>
  <w:num w:numId="37" w16cid:durableId="139808134">
    <w:abstractNumId w:val="13"/>
  </w:num>
  <w:num w:numId="38" w16cid:durableId="1206135790">
    <w:abstractNumId w:val="34"/>
  </w:num>
  <w:num w:numId="39" w16cid:durableId="772626962">
    <w:abstractNumId w:val="3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309095262">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2B49"/>
    <w:rsid w:val="00000E42"/>
    <w:rsid w:val="000020B7"/>
    <w:rsid w:val="00002D5F"/>
    <w:rsid w:val="00002DAA"/>
    <w:rsid w:val="00005FDC"/>
    <w:rsid w:val="00006585"/>
    <w:rsid w:val="000111F5"/>
    <w:rsid w:val="00011AAE"/>
    <w:rsid w:val="000137E5"/>
    <w:rsid w:val="000141B5"/>
    <w:rsid w:val="0001497E"/>
    <w:rsid w:val="00015A38"/>
    <w:rsid w:val="000207B0"/>
    <w:rsid w:val="000207B4"/>
    <w:rsid w:val="0002279C"/>
    <w:rsid w:val="00023287"/>
    <w:rsid w:val="000232C2"/>
    <w:rsid w:val="0002336B"/>
    <w:rsid w:val="00024B6F"/>
    <w:rsid w:val="0002571D"/>
    <w:rsid w:val="00025FD1"/>
    <w:rsid w:val="0002619F"/>
    <w:rsid w:val="00027717"/>
    <w:rsid w:val="00031051"/>
    <w:rsid w:val="000313C7"/>
    <w:rsid w:val="00033B89"/>
    <w:rsid w:val="00033EF6"/>
    <w:rsid w:val="00037B04"/>
    <w:rsid w:val="00037BEF"/>
    <w:rsid w:val="00040080"/>
    <w:rsid w:val="000420A0"/>
    <w:rsid w:val="000435E2"/>
    <w:rsid w:val="00044342"/>
    <w:rsid w:val="00044583"/>
    <w:rsid w:val="00045621"/>
    <w:rsid w:val="000456B5"/>
    <w:rsid w:val="00047052"/>
    <w:rsid w:val="000536B5"/>
    <w:rsid w:val="000551D1"/>
    <w:rsid w:val="0005662E"/>
    <w:rsid w:val="000568BB"/>
    <w:rsid w:val="00060CA3"/>
    <w:rsid w:val="00061E57"/>
    <w:rsid w:val="00064C1D"/>
    <w:rsid w:val="00070831"/>
    <w:rsid w:val="00071480"/>
    <w:rsid w:val="00074FA6"/>
    <w:rsid w:val="0007549A"/>
    <w:rsid w:val="000768B4"/>
    <w:rsid w:val="000836EC"/>
    <w:rsid w:val="00083F40"/>
    <w:rsid w:val="000846AE"/>
    <w:rsid w:val="000848E6"/>
    <w:rsid w:val="00084B49"/>
    <w:rsid w:val="00085500"/>
    <w:rsid w:val="000860AB"/>
    <w:rsid w:val="00086547"/>
    <w:rsid w:val="00086F58"/>
    <w:rsid w:val="000902ED"/>
    <w:rsid w:val="0009045B"/>
    <w:rsid w:val="000907A2"/>
    <w:rsid w:val="00091108"/>
    <w:rsid w:val="00092D2B"/>
    <w:rsid w:val="00093F81"/>
    <w:rsid w:val="000945E9"/>
    <w:rsid w:val="00094DF1"/>
    <w:rsid w:val="000A1B07"/>
    <w:rsid w:val="000A1EB9"/>
    <w:rsid w:val="000A2B15"/>
    <w:rsid w:val="000A43B1"/>
    <w:rsid w:val="000A498B"/>
    <w:rsid w:val="000A5409"/>
    <w:rsid w:val="000A640C"/>
    <w:rsid w:val="000A6BC4"/>
    <w:rsid w:val="000A6ECC"/>
    <w:rsid w:val="000B0FB2"/>
    <w:rsid w:val="000B179F"/>
    <w:rsid w:val="000B2B13"/>
    <w:rsid w:val="000B36F4"/>
    <w:rsid w:val="000B45BC"/>
    <w:rsid w:val="000C3EE3"/>
    <w:rsid w:val="000C46D7"/>
    <w:rsid w:val="000C6FF8"/>
    <w:rsid w:val="000C7D21"/>
    <w:rsid w:val="000D1C0B"/>
    <w:rsid w:val="000D2495"/>
    <w:rsid w:val="000D32E7"/>
    <w:rsid w:val="000D5D56"/>
    <w:rsid w:val="000D7F9C"/>
    <w:rsid w:val="000E05D2"/>
    <w:rsid w:val="000E1514"/>
    <w:rsid w:val="000E15F5"/>
    <w:rsid w:val="000E26D6"/>
    <w:rsid w:val="000E2758"/>
    <w:rsid w:val="000E2B49"/>
    <w:rsid w:val="000E42B0"/>
    <w:rsid w:val="000E491C"/>
    <w:rsid w:val="000E5797"/>
    <w:rsid w:val="000E7F98"/>
    <w:rsid w:val="000F3E82"/>
    <w:rsid w:val="000F4B60"/>
    <w:rsid w:val="000F5424"/>
    <w:rsid w:val="000F60D6"/>
    <w:rsid w:val="000F6874"/>
    <w:rsid w:val="0010242A"/>
    <w:rsid w:val="00103538"/>
    <w:rsid w:val="00103FF0"/>
    <w:rsid w:val="0010433A"/>
    <w:rsid w:val="00104FE7"/>
    <w:rsid w:val="00105FAC"/>
    <w:rsid w:val="00110220"/>
    <w:rsid w:val="00112610"/>
    <w:rsid w:val="0011643A"/>
    <w:rsid w:val="0011742E"/>
    <w:rsid w:val="00120478"/>
    <w:rsid w:val="001209DE"/>
    <w:rsid w:val="001219A0"/>
    <w:rsid w:val="00122B75"/>
    <w:rsid w:val="00124B33"/>
    <w:rsid w:val="00125247"/>
    <w:rsid w:val="00127491"/>
    <w:rsid w:val="001300D3"/>
    <w:rsid w:val="00132361"/>
    <w:rsid w:val="00133661"/>
    <w:rsid w:val="0013579D"/>
    <w:rsid w:val="0013599B"/>
    <w:rsid w:val="00135E97"/>
    <w:rsid w:val="00140EC7"/>
    <w:rsid w:val="00142EA0"/>
    <w:rsid w:val="00145826"/>
    <w:rsid w:val="0014717F"/>
    <w:rsid w:val="00147C58"/>
    <w:rsid w:val="00147EF7"/>
    <w:rsid w:val="001501C5"/>
    <w:rsid w:val="00152D01"/>
    <w:rsid w:val="00153088"/>
    <w:rsid w:val="0015416E"/>
    <w:rsid w:val="00155546"/>
    <w:rsid w:val="00155739"/>
    <w:rsid w:val="00160C5D"/>
    <w:rsid w:val="00161D93"/>
    <w:rsid w:val="00161EDF"/>
    <w:rsid w:val="00163FD6"/>
    <w:rsid w:val="00165F49"/>
    <w:rsid w:val="00166538"/>
    <w:rsid w:val="00166EE8"/>
    <w:rsid w:val="00174DCD"/>
    <w:rsid w:val="001753B9"/>
    <w:rsid w:val="00180F70"/>
    <w:rsid w:val="001810A1"/>
    <w:rsid w:val="00181CB3"/>
    <w:rsid w:val="001827A9"/>
    <w:rsid w:val="00183258"/>
    <w:rsid w:val="001839FC"/>
    <w:rsid w:val="0018569E"/>
    <w:rsid w:val="00187830"/>
    <w:rsid w:val="00190C75"/>
    <w:rsid w:val="00193503"/>
    <w:rsid w:val="00194D7C"/>
    <w:rsid w:val="00195184"/>
    <w:rsid w:val="00195C1D"/>
    <w:rsid w:val="00195D8F"/>
    <w:rsid w:val="00196663"/>
    <w:rsid w:val="00196E9C"/>
    <w:rsid w:val="001976E8"/>
    <w:rsid w:val="001A0F32"/>
    <w:rsid w:val="001A4604"/>
    <w:rsid w:val="001A4ECA"/>
    <w:rsid w:val="001B0B49"/>
    <w:rsid w:val="001B0DA0"/>
    <w:rsid w:val="001B0EFC"/>
    <w:rsid w:val="001B3099"/>
    <w:rsid w:val="001B531C"/>
    <w:rsid w:val="001B602C"/>
    <w:rsid w:val="001B7F5A"/>
    <w:rsid w:val="001C0075"/>
    <w:rsid w:val="001C2199"/>
    <w:rsid w:val="001C480C"/>
    <w:rsid w:val="001C5157"/>
    <w:rsid w:val="001C74AD"/>
    <w:rsid w:val="001D064C"/>
    <w:rsid w:val="001D1782"/>
    <w:rsid w:val="001D2923"/>
    <w:rsid w:val="001D455F"/>
    <w:rsid w:val="001D708B"/>
    <w:rsid w:val="001D771E"/>
    <w:rsid w:val="001E0A62"/>
    <w:rsid w:val="001E104E"/>
    <w:rsid w:val="001E1174"/>
    <w:rsid w:val="001E327E"/>
    <w:rsid w:val="001E3AF7"/>
    <w:rsid w:val="001E3C05"/>
    <w:rsid w:val="001E467A"/>
    <w:rsid w:val="001E4955"/>
    <w:rsid w:val="001E5D90"/>
    <w:rsid w:val="001F11F7"/>
    <w:rsid w:val="001F2EF7"/>
    <w:rsid w:val="001F4CE9"/>
    <w:rsid w:val="001F6374"/>
    <w:rsid w:val="001F6F0A"/>
    <w:rsid w:val="001F743C"/>
    <w:rsid w:val="001F753D"/>
    <w:rsid w:val="001F7A01"/>
    <w:rsid w:val="00201BB3"/>
    <w:rsid w:val="00203877"/>
    <w:rsid w:val="00204E37"/>
    <w:rsid w:val="00210328"/>
    <w:rsid w:val="002120CF"/>
    <w:rsid w:val="00213EB8"/>
    <w:rsid w:val="00214005"/>
    <w:rsid w:val="002146AA"/>
    <w:rsid w:val="00214E4A"/>
    <w:rsid w:val="00215C88"/>
    <w:rsid w:val="00217DF6"/>
    <w:rsid w:val="0022058B"/>
    <w:rsid w:val="0022201F"/>
    <w:rsid w:val="00223B8C"/>
    <w:rsid w:val="002306B4"/>
    <w:rsid w:val="002306F9"/>
    <w:rsid w:val="002317B6"/>
    <w:rsid w:val="0023200A"/>
    <w:rsid w:val="002329A9"/>
    <w:rsid w:val="00232A94"/>
    <w:rsid w:val="0023534D"/>
    <w:rsid w:val="00235CEC"/>
    <w:rsid w:val="00236C7F"/>
    <w:rsid w:val="00241F9A"/>
    <w:rsid w:val="00243ABB"/>
    <w:rsid w:val="00245C35"/>
    <w:rsid w:val="002460E9"/>
    <w:rsid w:val="002473FD"/>
    <w:rsid w:val="002500D1"/>
    <w:rsid w:val="00250232"/>
    <w:rsid w:val="002527F9"/>
    <w:rsid w:val="00252A68"/>
    <w:rsid w:val="00253815"/>
    <w:rsid w:val="00253ED2"/>
    <w:rsid w:val="002543B3"/>
    <w:rsid w:val="00254E2B"/>
    <w:rsid w:val="00255F5B"/>
    <w:rsid w:val="002573DD"/>
    <w:rsid w:val="00260478"/>
    <w:rsid w:val="0026058E"/>
    <w:rsid w:val="00262877"/>
    <w:rsid w:val="00263C09"/>
    <w:rsid w:val="00264ABB"/>
    <w:rsid w:val="00265E0C"/>
    <w:rsid w:val="0026731F"/>
    <w:rsid w:val="00267420"/>
    <w:rsid w:val="002703FC"/>
    <w:rsid w:val="00270B28"/>
    <w:rsid w:val="00270C35"/>
    <w:rsid w:val="002713E0"/>
    <w:rsid w:val="00274F3A"/>
    <w:rsid w:val="002768E6"/>
    <w:rsid w:val="002801DB"/>
    <w:rsid w:val="00280AEE"/>
    <w:rsid w:val="00284799"/>
    <w:rsid w:val="00284CF1"/>
    <w:rsid w:val="0028545E"/>
    <w:rsid w:val="00286495"/>
    <w:rsid w:val="00286F77"/>
    <w:rsid w:val="00286F94"/>
    <w:rsid w:val="00287129"/>
    <w:rsid w:val="002903B7"/>
    <w:rsid w:val="00290507"/>
    <w:rsid w:val="00290A09"/>
    <w:rsid w:val="00291870"/>
    <w:rsid w:val="00292819"/>
    <w:rsid w:val="00293848"/>
    <w:rsid w:val="00294234"/>
    <w:rsid w:val="00295893"/>
    <w:rsid w:val="002961B7"/>
    <w:rsid w:val="0029752B"/>
    <w:rsid w:val="002A074A"/>
    <w:rsid w:val="002A19B7"/>
    <w:rsid w:val="002A1A70"/>
    <w:rsid w:val="002A26E1"/>
    <w:rsid w:val="002A2836"/>
    <w:rsid w:val="002A2BD3"/>
    <w:rsid w:val="002A2BF0"/>
    <w:rsid w:val="002A5F0B"/>
    <w:rsid w:val="002A66D6"/>
    <w:rsid w:val="002A6705"/>
    <w:rsid w:val="002A6F44"/>
    <w:rsid w:val="002A7957"/>
    <w:rsid w:val="002A7B22"/>
    <w:rsid w:val="002B0810"/>
    <w:rsid w:val="002B3A4D"/>
    <w:rsid w:val="002B506D"/>
    <w:rsid w:val="002B53A1"/>
    <w:rsid w:val="002B6D7B"/>
    <w:rsid w:val="002C3A8A"/>
    <w:rsid w:val="002C3B8C"/>
    <w:rsid w:val="002C49D9"/>
    <w:rsid w:val="002C64D2"/>
    <w:rsid w:val="002C68F6"/>
    <w:rsid w:val="002D114C"/>
    <w:rsid w:val="002D1EAB"/>
    <w:rsid w:val="002D2347"/>
    <w:rsid w:val="002D23DF"/>
    <w:rsid w:val="002D30DE"/>
    <w:rsid w:val="002D3BC5"/>
    <w:rsid w:val="002D43F4"/>
    <w:rsid w:val="002D4AB5"/>
    <w:rsid w:val="002D705B"/>
    <w:rsid w:val="002E0B1E"/>
    <w:rsid w:val="002E0F63"/>
    <w:rsid w:val="002E2A90"/>
    <w:rsid w:val="002E3294"/>
    <w:rsid w:val="002E3C48"/>
    <w:rsid w:val="002E484B"/>
    <w:rsid w:val="002E64B1"/>
    <w:rsid w:val="002E68D7"/>
    <w:rsid w:val="002E6D69"/>
    <w:rsid w:val="002F04AD"/>
    <w:rsid w:val="002F16B3"/>
    <w:rsid w:val="002F2086"/>
    <w:rsid w:val="002F285A"/>
    <w:rsid w:val="002F3B41"/>
    <w:rsid w:val="002F6490"/>
    <w:rsid w:val="002F7AB1"/>
    <w:rsid w:val="0030434B"/>
    <w:rsid w:val="003057A2"/>
    <w:rsid w:val="00306A15"/>
    <w:rsid w:val="00310FB9"/>
    <w:rsid w:val="00311630"/>
    <w:rsid w:val="0031163E"/>
    <w:rsid w:val="00313C3C"/>
    <w:rsid w:val="00314B0B"/>
    <w:rsid w:val="003151FC"/>
    <w:rsid w:val="00315666"/>
    <w:rsid w:val="00316CCB"/>
    <w:rsid w:val="003175C4"/>
    <w:rsid w:val="0031776B"/>
    <w:rsid w:val="003268FE"/>
    <w:rsid w:val="00330031"/>
    <w:rsid w:val="003317EF"/>
    <w:rsid w:val="003329E1"/>
    <w:rsid w:val="003336B9"/>
    <w:rsid w:val="0033371F"/>
    <w:rsid w:val="00334E1C"/>
    <w:rsid w:val="003351F4"/>
    <w:rsid w:val="00336610"/>
    <w:rsid w:val="00337289"/>
    <w:rsid w:val="003372BF"/>
    <w:rsid w:val="003379CA"/>
    <w:rsid w:val="00340545"/>
    <w:rsid w:val="00340E28"/>
    <w:rsid w:val="00342DDD"/>
    <w:rsid w:val="0034398B"/>
    <w:rsid w:val="003441B2"/>
    <w:rsid w:val="00344E38"/>
    <w:rsid w:val="00345C9E"/>
    <w:rsid w:val="0035032B"/>
    <w:rsid w:val="003514F6"/>
    <w:rsid w:val="0035182F"/>
    <w:rsid w:val="00351B83"/>
    <w:rsid w:val="00353205"/>
    <w:rsid w:val="0035627D"/>
    <w:rsid w:val="00361D68"/>
    <w:rsid w:val="00361DDE"/>
    <w:rsid w:val="0036537D"/>
    <w:rsid w:val="0036601C"/>
    <w:rsid w:val="00366782"/>
    <w:rsid w:val="00366C90"/>
    <w:rsid w:val="003675A8"/>
    <w:rsid w:val="00370A29"/>
    <w:rsid w:val="00370D44"/>
    <w:rsid w:val="00371482"/>
    <w:rsid w:val="00375AF3"/>
    <w:rsid w:val="00381A64"/>
    <w:rsid w:val="00382516"/>
    <w:rsid w:val="003832B3"/>
    <w:rsid w:val="00383D71"/>
    <w:rsid w:val="00383FDB"/>
    <w:rsid w:val="003840E6"/>
    <w:rsid w:val="00384F84"/>
    <w:rsid w:val="00387FC8"/>
    <w:rsid w:val="00391FAB"/>
    <w:rsid w:val="00392FAB"/>
    <w:rsid w:val="00393EB4"/>
    <w:rsid w:val="00393F09"/>
    <w:rsid w:val="003943F6"/>
    <w:rsid w:val="003944AD"/>
    <w:rsid w:val="0039496E"/>
    <w:rsid w:val="00396124"/>
    <w:rsid w:val="00396947"/>
    <w:rsid w:val="00397D81"/>
    <w:rsid w:val="003A0850"/>
    <w:rsid w:val="003A0F78"/>
    <w:rsid w:val="003A1E4E"/>
    <w:rsid w:val="003A1F6C"/>
    <w:rsid w:val="003A296F"/>
    <w:rsid w:val="003A2AA8"/>
    <w:rsid w:val="003A2CD8"/>
    <w:rsid w:val="003A2D26"/>
    <w:rsid w:val="003A2F3B"/>
    <w:rsid w:val="003A3AF7"/>
    <w:rsid w:val="003A43DB"/>
    <w:rsid w:val="003A4708"/>
    <w:rsid w:val="003A48A3"/>
    <w:rsid w:val="003A51EB"/>
    <w:rsid w:val="003A531F"/>
    <w:rsid w:val="003A5D10"/>
    <w:rsid w:val="003A72D1"/>
    <w:rsid w:val="003A7439"/>
    <w:rsid w:val="003B00B6"/>
    <w:rsid w:val="003B0BC6"/>
    <w:rsid w:val="003B0C4B"/>
    <w:rsid w:val="003B5665"/>
    <w:rsid w:val="003B764D"/>
    <w:rsid w:val="003C109A"/>
    <w:rsid w:val="003C191E"/>
    <w:rsid w:val="003C4579"/>
    <w:rsid w:val="003C4642"/>
    <w:rsid w:val="003C47A2"/>
    <w:rsid w:val="003C5E4C"/>
    <w:rsid w:val="003C6AB1"/>
    <w:rsid w:val="003C7FA5"/>
    <w:rsid w:val="003D06D2"/>
    <w:rsid w:val="003D11A9"/>
    <w:rsid w:val="003D1696"/>
    <w:rsid w:val="003D2135"/>
    <w:rsid w:val="003D4AD5"/>
    <w:rsid w:val="003D5A8D"/>
    <w:rsid w:val="003D6354"/>
    <w:rsid w:val="003D7572"/>
    <w:rsid w:val="003E00A8"/>
    <w:rsid w:val="003E057D"/>
    <w:rsid w:val="003E1108"/>
    <w:rsid w:val="003E1BF0"/>
    <w:rsid w:val="003E201F"/>
    <w:rsid w:val="003E3238"/>
    <w:rsid w:val="003E4347"/>
    <w:rsid w:val="003E4817"/>
    <w:rsid w:val="003E4C03"/>
    <w:rsid w:val="003E5488"/>
    <w:rsid w:val="003E5FD9"/>
    <w:rsid w:val="003E774A"/>
    <w:rsid w:val="003E77E7"/>
    <w:rsid w:val="003E795E"/>
    <w:rsid w:val="003F1702"/>
    <w:rsid w:val="003F19C9"/>
    <w:rsid w:val="003F19D5"/>
    <w:rsid w:val="003F5A22"/>
    <w:rsid w:val="003F75F7"/>
    <w:rsid w:val="00400182"/>
    <w:rsid w:val="004008B0"/>
    <w:rsid w:val="00400CB3"/>
    <w:rsid w:val="004012DF"/>
    <w:rsid w:val="0040190B"/>
    <w:rsid w:val="00401A6C"/>
    <w:rsid w:val="00404BF8"/>
    <w:rsid w:val="00405FA1"/>
    <w:rsid w:val="00407D7C"/>
    <w:rsid w:val="00414B0F"/>
    <w:rsid w:val="004200AD"/>
    <w:rsid w:val="0042138F"/>
    <w:rsid w:val="00421D3A"/>
    <w:rsid w:val="00422280"/>
    <w:rsid w:val="00422930"/>
    <w:rsid w:val="00422C81"/>
    <w:rsid w:val="00423482"/>
    <w:rsid w:val="004235B0"/>
    <w:rsid w:val="00423C71"/>
    <w:rsid w:val="00426887"/>
    <w:rsid w:val="00426F64"/>
    <w:rsid w:val="0043058E"/>
    <w:rsid w:val="00430C4C"/>
    <w:rsid w:val="0043134D"/>
    <w:rsid w:val="00432168"/>
    <w:rsid w:val="0043527C"/>
    <w:rsid w:val="00436285"/>
    <w:rsid w:val="00436ACA"/>
    <w:rsid w:val="004424B1"/>
    <w:rsid w:val="0044351C"/>
    <w:rsid w:val="00443BE0"/>
    <w:rsid w:val="00445271"/>
    <w:rsid w:val="004467AB"/>
    <w:rsid w:val="00447DBF"/>
    <w:rsid w:val="00451C46"/>
    <w:rsid w:val="00452B40"/>
    <w:rsid w:val="00454F63"/>
    <w:rsid w:val="0045645D"/>
    <w:rsid w:val="00456ABE"/>
    <w:rsid w:val="00456FA8"/>
    <w:rsid w:val="00457F6A"/>
    <w:rsid w:val="00461258"/>
    <w:rsid w:val="004614BB"/>
    <w:rsid w:val="00461E81"/>
    <w:rsid w:val="004640E0"/>
    <w:rsid w:val="0046502F"/>
    <w:rsid w:val="00465A2F"/>
    <w:rsid w:val="00465A9F"/>
    <w:rsid w:val="00466958"/>
    <w:rsid w:val="00471764"/>
    <w:rsid w:val="0047198F"/>
    <w:rsid w:val="004722BF"/>
    <w:rsid w:val="00474568"/>
    <w:rsid w:val="0047534D"/>
    <w:rsid w:val="00476195"/>
    <w:rsid w:val="00481E59"/>
    <w:rsid w:val="004825DC"/>
    <w:rsid w:val="00483B28"/>
    <w:rsid w:val="00486128"/>
    <w:rsid w:val="004862AF"/>
    <w:rsid w:val="00491C8F"/>
    <w:rsid w:val="0049217E"/>
    <w:rsid w:val="0049222E"/>
    <w:rsid w:val="00493302"/>
    <w:rsid w:val="00493515"/>
    <w:rsid w:val="0049506A"/>
    <w:rsid w:val="004952FD"/>
    <w:rsid w:val="00497183"/>
    <w:rsid w:val="004A0F8A"/>
    <w:rsid w:val="004A22F5"/>
    <w:rsid w:val="004A24D0"/>
    <w:rsid w:val="004A25D1"/>
    <w:rsid w:val="004A2A4D"/>
    <w:rsid w:val="004A355D"/>
    <w:rsid w:val="004A39AA"/>
    <w:rsid w:val="004A5C8E"/>
    <w:rsid w:val="004A7084"/>
    <w:rsid w:val="004B1011"/>
    <w:rsid w:val="004B1549"/>
    <w:rsid w:val="004B2A0B"/>
    <w:rsid w:val="004C10DD"/>
    <w:rsid w:val="004C2074"/>
    <w:rsid w:val="004C313C"/>
    <w:rsid w:val="004C371C"/>
    <w:rsid w:val="004C67B0"/>
    <w:rsid w:val="004C6CA1"/>
    <w:rsid w:val="004D0B93"/>
    <w:rsid w:val="004D1E47"/>
    <w:rsid w:val="004D254C"/>
    <w:rsid w:val="004D2679"/>
    <w:rsid w:val="004D2730"/>
    <w:rsid w:val="004D5D30"/>
    <w:rsid w:val="004D6AA4"/>
    <w:rsid w:val="004E0E47"/>
    <w:rsid w:val="004E1007"/>
    <w:rsid w:val="004E1064"/>
    <w:rsid w:val="004E3880"/>
    <w:rsid w:val="004E4900"/>
    <w:rsid w:val="004E4ACD"/>
    <w:rsid w:val="004E6C30"/>
    <w:rsid w:val="004F096E"/>
    <w:rsid w:val="004F270D"/>
    <w:rsid w:val="004F598A"/>
    <w:rsid w:val="004F65E0"/>
    <w:rsid w:val="004F7650"/>
    <w:rsid w:val="004F7674"/>
    <w:rsid w:val="004F77FC"/>
    <w:rsid w:val="004F7F1B"/>
    <w:rsid w:val="00501BBC"/>
    <w:rsid w:val="00504899"/>
    <w:rsid w:val="005065D3"/>
    <w:rsid w:val="00506809"/>
    <w:rsid w:val="00506E21"/>
    <w:rsid w:val="005073FD"/>
    <w:rsid w:val="00507D2C"/>
    <w:rsid w:val="00510710"/>
    <w:rsid w:val="00511A1F"/>
    <w:rsid w:val="00516A83"/>
    <w:rsid w:val="0051792A"/>
    <w:rsid w:val="005207FF"/>
    <w:rsid w:val="00522C3E"/>
    <w:rsid w:val="005231E9"/>
    <w:rsid w:val="00524496"/>
    <w:rsid w:val="00524CFA"/>
    <w:rsid w:val="00524DFF"/>
    <w:rsid w:val="0052574B"/>
    <w:rsid w:val="00525D0E"/>
    <w:rsid w:val="00526A4D"/>
    <w:rsid w:val="00526B9E"/>
    <w:rsid w:val="00527386"/>
    <w:rsid w:val="0053043E"/>
    <w:rsid w:val="00530830"/>
    <w:rsid w:val="00531C7D"/>
    <w:rsid w:val="00531DAF"/>
    <w:rsid w:val="00532A9D"/>
    <w:rsid w:val="005331D7"/>
    <w:rsid w:val="005352C5"/>
    <w:rsid w:val="0053636F"/>
    <w:rsid w:val="00536B73"/>
    <w:rsid w:val="00536D67"/>
    <w:rsid w:val="00543004"/>
    <w:rsid w:val="00543525"/>
    <w:rsid w:val="00543FB2"/>
    <w:rsid w:val="005446BC"/>
    <w:rsid w:val="00546130"/>
    <w:rsid w:val="0054666B"/>
    <w:rsid w:val="005470E0"/>
    <w:rsid w:val="00556514"/>
    <w:rsid w:val="00556534"/>
    <w:rsid w:val="0055792D"/>
    <w:rsid w:val="00562CBB"/>
    <w:rsid w:val="0056380A"/>
    <w:rsid w:val="00564B50"/>
    <w:rsid w:val="0056754E"/>
    <w:rsid w:val="00574346"/>
    <w:rsid w:val="00577A18"/>
    <w:rsid w:val="0058092C"/>
    <w:rsid w:val="00582257"/>
    <w:rsid w:val="00582949"/>
    <w:rsid w:val="00584B0B"/>
    <w:rsid w:val="00584C3D"/>
    <w:rsid w:val="005865D4"/>
    <w:rsid w:val="005878B8"/>
    <w:rsid w:val="00587FE9"/>
    <w:rsid w:val="00591469"/>
    <w:rsid w:val="005916FB"/>
    <w:rsid w:val="00591B6C"/>
    <w:rsid w:val="0059306E"/>
    <w:rsid w:val="00593B83"/>
    <w:rsid w:val="00594CE2"/>
    <w:rsid w:val="0059657F"/>
    <w:rsid w:val="00596DE3"/>
    <w:rsid w:val="00597A54"/>
    <w:rsid w:val="00597A6A"/>
    <w:rsid w:val="00597AC2"/>
    <w:rsid w:val="005A05D6"/>
    <w:rsid w:val="005A1A49"/>
    <w:rsid w:val="005A453F"/>
    <w:rsid w:val="005A506F"/>
    <w:rsid w:val="005A5942"/>
    <w:rsid w:val="005B08DD"/>
    <w:rsid w:val="005B2FA6"/>
    <w:rsid w:val="005B5902"/>
    <w:rsid w:val="005B6A75"/>
    <w:rsid w:val="005C018E"/>
    <w:rsid w:val="005C5DC4"/>
    <w:rsid w:val="005C6446"/>
    <w:rsid w:val="005D7A90"/>
    <w:rsid w:val="005E023E"/>
    <w:rsid w:val="005E4E91"/>
    <w:rsid w:val="005E6366"/>
    <w:rsid w:val="005E6E80"/>
    <w:rsid w:val="005F1106"/>
    <w:rsid w:val="005F129B"/>
    <w:rsid w:val="005F2D4F"/>
    <w:rsid w:val="005F2FBD"/>
    <w:rsid w:val="005F37D4"/>
    <w:rsid w:val="005F3911"/>
    <w:rsid w:val="005F440F"/>
    <w:rsid w:val="005F4572"/>
    <w:rsid w:val="005F509C"/>
    <w:rsid w:val="005F5B56"/>
    <w:rsid w:val="005F6AB4"/>
    <w:rsid w:val="005F7A48"/>
    <w:rsid w:val="00600972"/>
    <w:rsid w:val="00602054"/>
    <w:rsid w:val="00602FB2"/>
    <w:rsid w:val="00603A6C"/>
    <w:rsid w:val="006047EF"/>
    <w:rsid w:val="0060487F"/>
    <w:rsid w:val="006139C2"/>
    <w:rsid w:val="0062116E"/>
    <w:rsid w:val="006213C8"/>
    <w:rsid w:val="006219EC"/>
    <w:rsid w:val="006226BB"/>
    <w:rsid w:val="0062279A"/>
    <w:rsid w:val="006260A1"/>
    <w:rsid w:val="006265CE"/>
    <w:rsid w:val="00626AED"/>
    <w:rsid w:val="0062770B"/>
    <w:rsid w:val="00631900"/>
    <w:rsid w:val="00634AA2"/>
    <w:rsid w:val="00636AEE"/>
    <w:rsid w:val="00640938"/>
    <w:rsid w:val="00642AF9"/>
    <w:rsid w:val="00642CDA"/>
    <w:rsid w:val="00643780"/>
    <w:rsid w:val="00645055"/>
    <w:rsid w:val="00650096"/>
    <w:rsid w:val="00652D6C"/>
    <w:rsid w:val="006545B5"/>
    <w:rsid w:val="006550BF"/>
    <w:rsid w:val="00655B6D"/>
    <w:rsid w:val="00656DE5"/>
    <w:rsid w:val="0066058D"/>
    <w:rsid w:val="00660C37"/>
    <w:rsid w:val="0066250A"/>
    <w:rsid w:val="00662AF5"/>
    <w:rsid w:val="0066462C"/>
    <w:rsid w:val="00664F75"/>
    <w:rsid w:val="00665B9B"/>
    <w:rsid w:val="00665F0C"/>
    <w:rsid w:val="006666B4"/>
    <w:rsid w:val="0066677B"/>
    <w:rsid w:val="0067079B"/>
    <w:rsid w:val="00670B4C"/>
    <w:rsid w:val="00671AE6"/>
    <w:rsid w:val="0067200F"/>
    <w:rsid w:val="0067240E"/>
    <w:rsid w:val="00672996"/>
    <w:rsid w:val="00675A09"/>
    <w:rsid w:val="00682659"/>
    <w:rsid w:val="00682EED"/>
    <w:rsid w:val="006861D0"/>
    <w:rsid w:val="00694938"/>
    <w:rsid w:val="006960B5"/>
    <w:rsid w:val="00696438"/>
    <w:rsid w:val="00697570"/>
    <w:rsid w:val="006A1BBD"/>
    <w:rsid w:val="006A24FE"/>
    <w:rsid w:val="006A3517"/>
    <w:rsid w:val="006A3C4D"/>
    <w:rsid w:val="006A42F7"/>
    <w:rsid w:val="006A5088"/>
    <w:rsid w:val="006A6F0C"/>
    <w:rsid w:val="006A75D3"/>
    <w:rsid w:val="006A7ADA"/>
    <w:rsid w:val="006A7C96"/>
    <w:rsid w:val="006B18D9"/>
    <w:rsid w:val="006B1CFD"/>
    <w:rsid w:val="006B4513"/>
    <w:rsid w:val="006B47E1"/>
    <w:rsid w:val="006B5405"/>
    <w:rsid w:val="006B6294"/>
    <w:rsid w:val="006B62EA"/>
    <w:rsid w:val="006B678D"/>
    <w:rsid w:val="006B6CF6"/>
    <w:rsid w:val="006B6F03"/>
    <w:rsid w:val="006B7528"/>
    <w:rsid w:val="006C2785"/>
    <w:rsid w:val="006C3374"/>
    <w:rsid w:val="006C3397"/>
    <w:rsid w:val="006C3ED2"/>
    <w:rsid w:val="006C412E"/>
    <w:rsid w:val="006C4468"/>
    <w:rsid w:val="006C7CB6"/>
    <w:rsid w:val="006C7ECA"/>
    <w:rsid w:val="006D201A"/>
    <w:rsid w:val="006D2E84"/>
    <w:rsid w:val="006D4BB4"/>
    <w:rsid w:val="006D5AE1"/>
    <w:rsid w:val="006D5F71"/>
    <w:rsid w:val="006D6640"/>
    <w:rsid w:val="006D6766"/>
    <w:rsid w:val="006D67C1"/>
    <w:rsid w:val="006F1813"/>
    <w:rsid w:val="006F23F2"/>
    <w:rsid w:val="006F26F2"/>
    <w:rsid w:val="006F2F43"/>
    <w:rsid w:val="006F384C"/>
    <w:rsid w:val="006F5035"/>
    <w:rsid w:val="006F60E0"/>
    <w:rsid w:val="006F6617"/>
    <w:rsid w:val="006F7A1D"/>
    <w:rsid w:val="006F7BE2"/>
    <w:rsid w:val="00700204"/>
    <w:rsid w:val="007002AA"/>
    <w:rsid w:val="007006F3"/>
    <w:rsid w:val="00703207"/>
    <w:rsid w:val="007072AE"/>
    <w:rsid w:val="0070759A"/>
    <w:rsid w:val="007109F3"/>
    <w:rsid w:val="00711E82"/>
    <w:rsid w:val="00712601"/>
    <w:rsid w:val="007153E2"/>
    <w:rsid w:val="00716495"/>
    <w:rsid w:val="00716C07"/>
    <w:rsid w:val="00720504"/>
    <w:rsid w:val="0072077C"/>
    <w:rsid w:val="007228D8"/>
    <w:rsid w:val="00722BE6"/>
    <w:rsid w:val="00722DEF"/>
    <w:rsid w:val="00723069"/>
    <w:rsid w:val="00723742"/>
    <w:rsid w:val="00724685"/>
    <w:rsid w:val="0072551F"/>
    <w:rsid w:val="007261E9"/>
    <w:rsid w:val="007277FC"/>
    <w:rsid w:val="0073026D"/>
    <w:rsid w:val="00732791"/>
    <w:rsid w:val="00733C31"/>
    <w:rsid w:val="0073552F"/>
    <w:rsid w:val="00737A50"/>
    <w:rsid w:val="0074061A"/>
    <w:rsid w:val="0074371E"/>
    <w:rsid w:val="007438B6"/>
    <w:rsid w:val="00744419"/>
    <w:rsid w:val="00750367"/>
    <w:rsid w:val="00750C6A"/>
    <w:rsid w:val="00751303"/>
    <w:rsid w:val="007552EC"/>
    <w:rsid w:val="00757059"/>
    <w:rsid w:val="00760A85"/>
    <w:rsid w:val="007617E2"/>
    <w:rsid w:val="007643D8"/>
    <w:rsid w:val="007647C4"/>
    <w:rsid w:val="007656F3"/>
    <w:rsid w:val="007675A8"/>
    <w:rsid w:val="00767C87"/>
    <w:rsid w:val="00771985"/>
    <w:rsid w:val="007721D5"/>
    <w:rsid w:val="0077334F"/>
    <w:rsid w:val="007749CD"/>
    <w:rsid w:val="00782733"/>
    <w:rsid w:val="007828B2"/>
    <w:rsid w:val="00784990"/>
    <w:rsid w:val="007856A6"/>
    <w:rsid w:val="00786BF8"/>
    <w:rsid w:val="007904B8"/>
    <w:rsid w:val="007920A7"/>
    <w:rsid w:val="00793AFA"/>
    <w:rsid w:val="00793C27"/>
    <w:rsid w:val="00793F15"/>
    <w:rsid w:val="00794ACF"/>
    <w:rsid w:val="007958C2"/>
    <w:rsid w:val="0079680D"/>
    <w:rsid w:val="00796D23"/>
    <w:rsid w:val="0079771D"/>
    <w:rsid w:val="007A0593"/>
    <w:rsid w:val="007A1412"/>
    <w:rsid w:val="007A2057"/>
    <w:rsid w:val="007A205D"/>
    <w:rsid w:val="007A2C5B"/>
    <w:rsid w:val="007A3C79"/>
    <w:rsid w:val="007A5006"/>
    <w:rsid w:val="007A678C"/>
    <w:rsid w:val="007A683A"/>
    <w:rsid w:val="007B08FE"/>
    <w:rsid w:val="007B27C2"/>
    <w:rsid w:val="007B41D2"/>
    <w:rsid w:val="007B4FE3"/>
    <w:rsid w:val="007B54A5"/>
    <w:rsid w:val="007B6D14"/>
    <w:rsid w:val="007B735C"/>
    <w:rsid w:val="007C061D"/>
    <w:rsid w:val="007C0DC7"/>
    <w:rsid w:val="007C151B"/>
    <w:rsid w:val="007C206A"/>
    <w:rsid w:val="007C2C26"/>
    <w:rsid w:val="007C41AD"/>
    <w:rsid w:val="007C464A"/>
    <w:rsid w:val="007C4F19"/>
    <w:rsid w:val="007D1ECE"/>
    <w:rsid w:val="007D7924"/>
    <w:rsid w:val="007E050A"/>
    <w:rsid w:val="007E092C"/>
    <w:rsid w:val="007E1584"/>
    <w:rsid w:val="007E22C6"/>
    <w:rsid w:val="007E449A"/>
    <w:rsid w:val="007E79DA"/>
    <w:rsid w:val="007F0830"/>
    <w:rsid w:val="007F35F1"/>
    <w:rsid w:val="007F3E2C"/>
    <w:rsid w:val="007F4145"/>
    <w:rsid w:val="007F6708"/>
    <w:rsid w:val="007F7CFB"/>
    <w:rsid w:val="007F7EC2"/>
    <w:rsid w:val="00800CC1"/>
    <w:rsid w:val="008015F6"/>
    <w:rsid w:val="00801AE8"/>
    <w:rsid w:val="00805116"/>
    <w:rsid w:val="008058A9"/>
    <w:rsid w:val="0080591A"/>
    <w:rsid w:val="00805D7C"/>
    <w:rsid w:val="00807BD0"/>
    <w:rsid w:val="00811022"/>
    <w:rsid w:val="00812BBE"/>
    <w:rsid w:val="00812DD3"/>
    <w:rsid w:val="00813CD8"/>
    <w:rsid w:val="00814498"/>
    <w:rsid w:val="00814813"/>
    <w:rsid w:val="008172EE"/>
    <w:rsid w:val="00817F08"/>
    <w:rsid w:val="008221C4"/>
    <w:rsid w:val="008228A7"/>
    <w:rsid w:val="008230D8"/>
    <w:rsid w:val="00823D4B"/>
    <w:rsid w:val="008242F1"/>
    <w:rsid w:val="0082502A"/>
    <w:rsid w:val="008252B2"/>
    <w:rsid w:val="00826E07"/>
    <w:rsid w:val="008273E6"/>
    <w:rsid w:val="00830BD4"/>
    <w:rsid w:val="008323F6"/>
    <w:rsid w:val="00833D8D"/>
    <w:rsid w:val="0084028A"/>
    <w:rsid w:val="00840A8A"/>
    <w:rsid w:val="00841305"/>
    <w:rsid w:val="008415A4"/>
    <w:rsid w:val="008443B4"/>
    <w:rsid w:val="00845AF9"/>
    <w:rsid w:val="00845FC1"/>
    <w:rsid w:val="00846B3A"/>
    <w:rsid w:val="0084765D"/>
    <w:rsid w:val="0085128F"/>
    <w:rsid w:val="00853D7C"/>
    <w:rsid w:val="0085417B"/>
    <w:rsid w:val="00854DF1"/>
    <w:rsid w:val="008602CB"/>
    <w:rsid w:val="00861737"/>
    <w:rsid w:val="0086253B"/>
    <w:rsid w:val="008630D9"/>
    <w:rsid w:val="0086395B"/>
    <w:rsid w:val="00865B45"/>
    <w:rsid w:val="00866CC0"/>
    <w:rsid w:val="00870A5B"/>
    <w:rsid w:val="008733E3"/>
    <w:rsid w:val="00873F7B"/>
    <w:rsid w:val="008742EC"/>
    <w:rsid w:val="008763CA"/>
    <w:rsid w:val="00881316"/>
    <w:rsid w:val="00881C7E"/>
    <w:rsid w:val="0088372B"/>
    <w:rsid w:val="00884D0E"/>
    <w:rsid w:val="008859C9"/>
    <w:rsid w:val="008928AC"/>
    <w:rsid w:val="00892F99"/>
    <w:rsid w:val="00893C1A"/>
    <w:rsid w:val="008940C7"/>
    <w:rsid w:val="00894DAA"/>
    <w:rsid w:val="00895576"/>
    <w:rsid w:val="008955C6"/>
    <w:rsid w:val="00897BC0"/>
    <w:rsid w:val="008A1610"/>
    <w:rsid w:val="008A19CF"/>
    <w:rsid w:val="008A23F8"/>
    <w:rsid w:val="008A3CC9"/>
    <w:rsid w:val="008A471F"/>
    <w:rsid w:val="008A4DAA"/>
    <w:rsid w:val="008A5C75"/>
    <w:rsid w:val="008A6BC5"/>
    <w:rsid w:val="008B0DD0"/>
    <w:rsid w:val="008B1222"/>
    <w:rsid w:val="008B1869"/>
    <w:rsid w:val="008B28FA"/>
    <w:rsid w:val="008B7004"/>
    <w:rsid w:val="008C0A05"/>
    <w:rsid w:val="008C0C06"/>
    <w:rsid w:val="008C16C9"/>
    <w:rsid w:val="008C4398"/>
    <w:rsid w:val="008C47BE"/>
    <w:rsid w:val="008C69DB"/>
    <w:rsid w:val="008C71DB"/>
    <w:rsid w:val="008C76B2"/>
    <w:rsid w:val="008D1156"/>
    <w:rsid w:val="008D15C0"/>
    <w:rsid w:val="008D4201"/>
    <w:rsid w:val="008D51FE"/>
    <w:rsid w:val="008D5832"/>
    <w:rsid w:val="008E022A"/>
    <w:rsid w:val="008E0391"/>
    <w:rsid w:val="008E0DF8"/>
    <w:rsid w:val="008E5256"/>
    <w:rsid w:val="008E5627"/>
    <w:rsid w:val="008F14C1"/>
    <w:rsid w:val="008F219D"/>
    <w:rsid w:val="008F2C28"/>
    <w:rsid w:val="008F2ECA"/>
    <w:rsid w:val="008F37DC"/>
    <w:rsid w:val="008F46C5"/>
    <w:rsid w:val="008F5B4D"/>
    <w:rsid w:val="008F7323"/>
    <w:rsid w:val="008F7A6B"/>
    <w:rsid w:val="0090083E"/>
    <w:rsid w:val="00900F29"/>
    <w:rsid w:val="00902519"/>
    <w:rsid w:val="0090704B"/>
    <w:rsid w:val="00910D55"/>
    <w:rsid w:val="00912B69"/>
    <w:rsid w:val="00912E69"/>
    <w:rsid w:val="00913667"/>
    <w:rsid w:val="00914805"/>
    <w:rsid w:val="00914FB2"/>
    <w:rsid w:val="00920F20"/>
    <w:rsid w:val="00922F4F"/>
    <w:rsid w:val="00923D11"/>
    <w:rsid w:val="00924B3F"/>
    <w:rsid w:val="0092571B"/>
    <w:rsid w:val="00925BB3"/>
    <w:rsid w:val="00925E6D"/>
    <w:rsid w:val="00925F8E"/>
    <w:rsid w:val="0092638F"/>
    <w:rsid w:val="00931C25"/>
    <w:rsid w:val="00937692"/>
    <w:rsid w:val="00937E0A"/>
    <w:rsid w:val="00940DB3"/>
    <w:rsid w:val="009414EB"/>
    <w:rsid w:val="00942CB7"/>
    <w:rsid w:val="00942DA7"/>
    <w:rsid w:val="009464D3"/>
    <w:rsid w:val="00946A38"/>
    <w:rsid w:val="0095011C"/>
    <w:rsid w:val="00950B05"/>
    <w:rsid w:val="0095165E"/>
    <w:rsid w:val="00951C45"/>
    <w:rsid w:val="00951E0D"/>
    <w:rsid w:val="0095390A"/>
    <w:rsid w:val="00956891"/>
    <w:rsid w:val="0095786C"/>
    <w:rsid w:val="00957C4F"/>
    <w:rsid w:val="00957D29"/>
    <w:rsid w:val="00961F6D"/>
    <w:rsid w:val="009620AA"/>
    <w:rsid w:val="00962A09"/>
    <w:rsid w:val="00965C56"/>
    <w:rsid w:val="00965D39"/>
    <w:rsid w:val="00970E75"/>
    <w:rsid w:val="00972630"/>
    <w:rsid w:val="0097293E"/>
    <w:rsid w:val="00973611"/>
    <w:rsid w:val="00973B96"/>
    <w:rsid w:val="00974968"/>
    <w:rsid w:val="00975ABF"/>
    <w:rsid w:val="00976A45"/>
    <w:rsid w:val="009778B4"/>
    <w:rsid w:val="00977D96"/>
    <w:rsid w:val="00980104"/>
    <w:rsid w:val="00980332"/>
    <w:rsid w:val="00981C4E"/>
    <w:rsid w:val="00982806"/>
    <w:rsid w:val="00982FF8"/>
    <w:rsid w:val="00984006"/>
    <w:rsid w:val="00986EF0"/>
    <w:rsid w:val="00991310"/>
    <w:rsid w:val="009924B3"/>
    <w:rsid w:val="00992862"/>
    <w:rsid w:val="00993373"/>
    <w:rsid w:val="00995663"/>
    <w:rsid w:val="009976C8"/>
    <w:rsid w:val="00997B9F"/>
    <w:rsid w:val="00997F8A"/>
    <w:rsid w:val="009A21D9"/>
    <w:rsid w:val="009A265F"/>
    <w:rsid w:val="009A39EC"/>
    <w:rsid w:val="009A545B"/>
    <w:rsid w:val="009A5F3D"/>
    <w:rsid w:val="009A63C1"/>
    <w:rsid w:val="009A79E8"/>
    <w:rsid w:val="009B1AED"/>
    <w:rsid w:val="009B3099"/>
    <w:rsid w:val="009B4310"/>
    <w:rsid w:val="009B4859"/>
    <w:rsid w:val="009B4B73"/>
    <w:rsid w:val="009B6DBE"/>
    <w:rsid w:val="009C1054"/>
    <w:rsid w:val="009C1B2E"/>
    <w:rsid w:val="009C3EF0"/>
    <w:rsid w:val="009C4D92"/>
    <w:rsid w:val="009C57F4"/>
    <w:rsid w:val="009C7CA2"/>
    <w:rsid w:val="009D11B2"/>
    <w:rsid w:val="009D25EE"/>
    <w:rsid w:val="009D555B"/>
    <w:rsid w:val="009D6CFE"/>
    <w:rsid w:val="009E5A53"/>
    <w:rsid w:val="009E6F79"/>
    <w:rsid w:val="009E761B"/>
    <w:rsid w:val="009F454D"/>
    <w:rsid w:val="009F4F53"/>
    <w:rsid w:val="009F7841"/>
    <w:rsid w:val="00A00E52"/>
    <w:rsid w:val="00A0167F"/>
    <w:rsid w:val="00A0338C"/>
    <w:rsid w:val="00A0482A"/>
    <w:rsid w:val="00A07C5B"/>
    <w:rsid w:val="00A11A23"/>
    <w:rsid w:val="00A15BD4"/>
    <w:rsid w:val="00A20522"/>
    <w:rsid w:val="00A21369"/>
    <w:rsid w:val="00A27B3F"/>
    <w:rsid w:val="00A30C87"/>
    <w:rsid w:val="00A318D4"/>
    <w:rsid w:val="00A331C2"/>
    <w:rsid w:val="00A343BD"/>
    <w:rsid w:val="00A34DC0"/>
    <w:rsid w:val="00A35C35"/>
    <w:rsid w:val="00A364EB"/>
    <w:rsid w:val="00A37245"/>
    <w:rsid w:val="00A40035"/>
    <w:rsid w:val="00A40BFC"/>
    <w:rsid w:val="00A4221B"/>
    <w:rsid w:val="00A428C5"/>
    <w:rsid w:val="00A4298C"/>
    <w:rsid w:val="00A42B28"/>
    <w:rsid w:val="00A45A94"/>
    <w:rsid w:val="00A46171"/>
    <w:rsid w:val="00A472D0"/>
    <w:rsid w:val="00A512D4"/>
    <w:rsid w:val="00A51505"/>
    <w:rsid w:val="00A51A76"/>
    <w:rsid w:val="00A535ED"/>
    <w:rsid w:val="00A559D9"/>
    <w:rsid w:val="00A56872"/>
    <w:rsid w:val="00A57B30"/>
    <w:rsid w:val="00A60258"/>
    <w:rsid w:val="00A646B1"/>
    <w:rsid w:val="00A647A5"/>
    <w:rsid w:val="00A6484F"/>
    <w:rsid w:val="00A667B6"/>
    <w:rsid w:val="00A6730F"/>
    <w:rsid w:val="00A67ACA"/>
    <w:rsid w:val="00A7069D"/>
    <w:rsid w:val="00A71A90"/>
    <w:rsid w:val="00A72057"/>
    <w:rsid w:val="00A73C89"/>
    <w:rsid w:val="00A743BD"/>
    <w:rsid w:val="00A749FC"/>
    <w:rsid w:val="00A76768"/>
    <w:rsid w:val="00A77023"/>
    <w:rsid w:val="00A77FD2"/>
    <w:rsid w:val="00A81870"/>
    <w:rsid w:val="00A82F51"/>
    <w:rsid w:val="00A834BF"/>
    <w:rsid w:val="00A8581B"/>
    <w:rsid w:val="00A91E57"/>
    <w:rsid w:val="00A947AB"/>
    <w:rsid w:val="00AA1DB2"/>
    <w:rsid w:val="00AA2B49"/>
    <w:rsid w:val="00AA412B"/>
    <w:rsid w:val="00AA4161"/>
    <w:rsid w:val="00AA4F56"/>
    <w:rsid w:val="00AA632E"/>
    <w:rsid w:val="00AA6780"/>
    <w:rsid w:val="00AA75EF"/>
    <w:rsid w:val="00AA7C05"/>
    <w:rsid w:val="00AA7C4D"/>
    <w:rsid w:val="00AA7D4B"/>
    <w:rsid w:val="00AB00B8"/>
    <w:rsid w:val="00AB1A3B"/>
    <w:rsid w:val="00AB2C94"/>
    <w:rsid w:val="00AB51C4"/>
    <w:rsid w:val="00AB5F9B"/>
    <w:rsid w:val="00AB65D5"/>
    <w:rsid w:val="00AC2131"/>
    <w:rsid w:val="00AC2A23"/>
    <w:rsid w:val="00AC2E0E"/>
    <w:rsid w:val="00AC3A88"/>
    <w:rsid w:val="00AC45AA"/>
    <w:rsid w:val="00AC6116"/>
    <w:rsid w:val="00AC6678"/>
    <w:rsid w:val="00AC7686"/>
    <w:rsid w:val="00AD3E68"/>
    <w:rsid w:val="00AD430C"/>
    <w:rsid w:val="00AD5A4D"/>
    <w:rsid w:val="00AD6C3A"/>
    <w:rsid w:val="00AE02E6"/>
    <w:rsid w:val="00AE053E"/>
    <w:rsid w:val="00AE2913"/>
    <w:rsid w:val="00AE391B"/>
    <w:rsid w:val="00AE58E1"/>
    <w:rsid w:val="00AE6173"/>
    <w:rsid w:val="00AE70DE"/>
    <w:rsid w:val="00AF0065"/>
    <w:rsid w:val="00AF13B6"/>
    <w:rsid w:val="00AF535E"/>
    <w:rsid w:val="00AF5620"/>
    <w:rsid w:val="00AF6880"/>
    <w:rsid w:val="00AF6CF7"/>
    <w:rsid w:val="00B02AD0"/>
    <w:rsid w:val="00B03257"/>
    <w:rsid w:val="00B0410E"/>
    <w:rsid w:val="00B04BF2"/>
    <w:rsid w:val="00B052AD"/>
    <w:rsid w:val="00B05527"/>
    <w:rsid w:val="00B058C6"/>
    <w:rsid w:val="00B05ACC"/>
    <w:rsid w:val="00B10C65"/>
    <w:rsid w:val="00B116C7"/>
    <w:rsid w:val="00B1264A"/>
    <w:rsid w:val="00B138A1"/>
    <w:rsid w:val="00B23019"/>
    <w:rsid w:val="00B2388B"/>
    <w:rsid w:val="00B2433F"/>
    <w:rsid w:val="00B251DD"/>
    <w:rsid w:val="00B30685"/>
    <w:rsid w:val="00B32D55"/>
    <w:rsid w:val="00B32F42"/>
    <w:rsid w:val="00B34DB2"/>
    <w:rsid w:val="00B37835"/>
    <w:rsid w:val="00B40A39"/>
    <w:rsid w:val="00B40B01"/>
    <w:rsid w:val="00B41118"/>
    <w:rsid w:val="00B41C71"/>
    <w:rsid w:val="00B41D3F"/>
    <w:rsid w:val="00B4238E"/>
    <w:rsid w:val="00B43466"/>
    <w:rsid w:val="00B44A0B"/>
    <w:rsid w:val="00B45149"/>
    <w:rsid w:val="00B45C63"/>
    <w:rsid w:val="00B45EDE"/>
    <w:rsid w:val="00B464EF"/>
    <w:rsid w:val="00B47346"/>
    <w:rsid w:val="00B54C0F"/>
    <w:rsid w:val="00B54F42"/>
    <w:rsid w:val="00B55808"/>
    <w:rsid w:val="00B55F6D"/>
    <w:rsid w:val="00B5665B"/>
    <w:rsid w:val="00B56F9E"/>
    <w:rsid w:val="00B63EE7"/>
    <w:rsid w:val="00B65465"/>
    <w:rsid w:val="00B66698"/>
    <w:rsid w:val="00B727EC"/>
    <w:rsid w:val="00B764A4"/>
    <w:rsid w:val="00B76C1E"/>
    <w:rsid w:val="00B7735C"/>
    <w:rsid w:val="00B77F60"/>
    <w:rsid w:val="00B77F8A"/>
    <w:rsid w:val="00B80030"/>
    <w:rsid w:val="00B80441"/>
    <w:rsid w:val="00B8188A"/>
    <w:rsid w:val="00B81E96"/>
    <w:rsid w:val="00B824D9"/>
    <w:rsid w:val="00B82D1E"/>
    <w:rsid w:val="00B85D51"/>
    <w:rsid w:val="00B9007D"/>
    <w:rsid w:val="00B94A17"/>
    <w:rsid w:val="00B9685F"/>
    <w:rsid w:val="00BA0CB9"/>
    <w:rsid w:val="00BA2181"/>
    <w:rsid w:val="00BA2A5D"/>
    <w:rsid w:val="00BA36A5"/>
    <w:rsid w:val="00BA494E"/>
    <w:rsid w:val="00BA5148"/>
    <w:rsid w:val="00BA5638"/>
    <w:rsid w:val="00BA5D60"/>
    <w:rsid w:val="00BA62A4"/>
    <w:rsid w:val="00BA77E7"/>
    <w:rsid w:val="00BB0919"/>
    <w:rsid w:val="00BB0D41"/>
    <w:rsid w:val="00BB30D9"/>
    <w:rsid w:val="00BB4A85"/>
    <w:rsid w:val="00BB4BE2"/>
    <w:rsid w:val="00BB5A59"/>
    <w:rsid w:val="00BB6781"/>
    <w:rsid w:val="00BC0CC4"/>
    <w:rsid w:val="00BC17AE"/>
    <w:rsid w:val="00BC1ACB"/>
    <w:rsid w:val="00BC1EFB"/>
    <w:rsid w:val="00BC1FBA"/>
    <w:rsid w:val="00BC3678"/>
    <w:rsid w:val="00BC3DFC"/>
    <w:rsid w:val="00BC45AC"/>
    <w:rsid w:val="00BC6C00"/>
    <w:rsid w:val="00BC72B0"/>
    <w:rsid w:val="00BC7E61"/>
    <w:rsid w:val="00BD3587"/>
    <w:rsid w:val="00BD3C77"/>
    <w:rsid w:val="00BD3DF5"/>
    <w:rsid w:val="00BD42AD"/>
    <w:rsid w:val="00BD4B6D"/>
    <w:rsid w:val="00BD64EC"/>
    <w:rsid w:val="00BD6F73"/>
    <w:rsid w:val="00BE02DC"/>
    <w:rsid w:val="00BE0709"/>
    <w:rsid w:val="00BE0EBD"/>
    <w:rsid w:val="00BE4B62"/>
    <w:rsid w:val="00BE5F71"/>
    <w:rsid w:val="00BE6B8E"/>
    <w:rsid w:val="00BE7194"/>
    <w:rsid w:val="00BE7C0F"/>
    <w:rsid w:val="00BF1B03"/>
    <w:rsid w:val="00BF214D"/>
    <w:rsid w:val="00C01B8B"/>
    <w:rsid w:val="00C07E40"/>
    <w:rsid w:val="00C1018D"/>
    <w:rsid w:val="00C106DF"/>
    <w:rsid w:val="00C10CCA"/>
    <w:rsid w:val="00C11907"/>
    <w:rsid w:val="00C1259C"/>
    <w:rsid w:val="00C15A34"/>
    <w:rsid w:val="00C21F3F"/>
    <w:rsid w:val="00C23234"/>
    <w:rsid w:val="00C24145"/>
    <w:rsid w:val="00C24553"/>
    <w:rsid w:val="00C258BF"/>
    <w:rsid w:val="00C308B5"/>
    <w:rsid w:val="00C31058"/>
    <w:rsid w:val="00C31D0F"/>
    <w:rsid w:val="00C325D0"/>
    <w:rsid w:val="00C33075"/>
    <w:rsid w:val="00C33C9A"/>
    <w:rsid w:val="00C360E6"/>
    <w:rsid w:val="00C420C4"/>
    <w:rsid w:val="00C45154"/>
    <w:rsid w:val="00C45762"/>
    <w:rsid w:val="00C46AA8"/>
    <w:rsid w:val="00C47304"/>
    <w:rsid w:val="00C534DA"/>
    <w:rsid w:val="00C5540A"/>
    <w:rsid w:val="00C560D1"/>
    <w:rsid w:val="00C56AF3"/>
    <w:rsid w:val="00C60741"/>
    <w:rsid w:val="00C62C88"/>
    <w:rsid w:val="00C62D6B"/>
    <w:rsid w:val="00C63500"/>
    <w:rsid w:val="00C6473D"/>
    <w:rsid w:val="00C6596B"/>
    <w:rsid w:val="00C710A6"/>
    <w:rsid w:val="00C73B33"/>
    <w:rsid w:val="00C8354C"/>
    <w:rsid w:val="00C8359B"/>
    <w:rsid w:val="00C83F4A"/>
    <w:rsid w:val="00C84F77"/>
    <w:rsid w:val="00C86BBD"/>
    <w:rsid w:val="00C90801"/>
    <w:rsid w:val="00C90AB8"/>
    <w:rsid w:val="00C90EB4"/>
    <w:rsid w:val="00C91483"/>
    <w:rsid w:val="00C9165C"/>
    <w:rsid w:val="00C918D3"/>
    <w:rsid w:val="00C91A25"/>
    <w:rsid w:val="00C92D31"/>
    <w:rsid w:val="00C936DA"/>
    <w:rsid w:val="00C9396B"/>
    <w:rsid w:val="00C93991"/>
    <w:rsid w:val="00C945B6"/>
    <w:rsid w:val="00C97BCB"/>
    <w:rsid w:val="00CA0647"/>
    <w:rsid w:val="00CA0720"/>
    <w:rsid w:val="00CA20EE"/>
    <w:rsid w:val="00CA337E"/>
    <w:rsid w:val="00CA3DA9"/>
    <w:rsid w:val="00CA40C7"/>
    <w:rsid w:val="00CA58CE"/>
    <w:rsid w:val="00CA61D1"/>
    <w:rsid w:val="00CA6E4B"/>
    <w:rsid w:val="00CB05AD"/>
    <w:rsid w:val="00CB0B9A"/>
    <w:rsid w:val="00CB15C4"/>
    <w:rsid w:val="00CB1A4A"/>
    <w:rsid w:val="00CB1B6D"/>
    <w:rsid w:val="00CB361E"/>
    <w:rsid w:val="00CB3888"/>
    <w:rsid w:val="00CB629B"/>
    <w:rsid w:val="00CB692F"/>
    <w:rsid w:val="00CC1DA6"/>
    <w:rsid w:val="00CC5A00"/>
    <w:rsid w:val="00CD14D5"/>
    <w:rsid w:val="00CD1837"/>
    <w:rsid w:val="00CD23C3"/>
    <w:rsid w:val="00CD2D67"/>
    <w:rsid w:val="00CD4991"/>
    <w:rsid w:val="00CE50BC"/>
    <w:rsid w:val="00CE5838"/>
    <w:rsid w:val="00CE5ACB"/>
    <w:rsid w:val="00CE608E"/>
    <w:rsid w:val="00CE7409"/>
    <w:rsid w:val="00CE77D2"/>
    <w:rsid w:val="00CF06CA"/>
    <w:rsid w:val="00CF1763"/>
    <w:rsid w:val="00CF1BA6"/>
    <w:rsid w:val="00CF7151"/>
    <w:rsid w:val="00D021B0"/>
    <w:rsid w:val="00D0263A"/>
    <w:rsid w:val="00D041FE"/>
    <w:rsid w:val="00D04E22"/>
    <w:rsid w:val="00D05D64"/>
    <w:rsid w:val="00D06198"/>
    <w:rsid w:val="00D0647E"/>
    <w:rsid w:val="00D17BBC"/>
    <w:rsid w:val="00D208EB"/>
    <w:rsid w:val="00D225D9"/>
    <w:rsid w:val="00D23016"/>
    <w:rsid w:val="00D231FF"/>
    <w:rsid w:val="00D23280"/>
    <w:rsid w:val="00D232AA"/>
    <w:rsid w:val="00D26A04"/>
    <w:rsid w:val="00D2749C"/>
    <w:rsid w:val="00D27892"/>
    <w:rsid w:val="00D27A29"/>
    <w:rsid w:val="00D30455"/>
    <w:rsid w:val="00D3206D"/>
    <w:rsid w:val="00D323B4"/>
    <w:rsid w:val="00D359BD"/>
    <w:rsid w:val="00D35AAB"/>
    <w:rsid w:val="00D403D3"/>
    <w:rsid w:val="00D41939"/>
    <w:rsid w:val="00D41FDF"/>
    <w:rsid w:val="00D429F0"/>
    <w:rsid w:val="00D42A1E"/>
    <w:rsid w:val="00D44527"/>
    <w:rsid w:val="00D451D6"/>
    <w:rsid w:val="00D45BEE"/>
    <w:rsid w:val="00D51A1D"/>
    <w:rsid w:val="00D52326"/>
    <w:rsid w:val="00D52619"/>
    <w:rsid w:val="00D54457"/>
    <w:rsid w:val="00D555F2"/>
    <w:rsid w:val="00D55956"/>
    <w:rsid w:val="00D634D2"/>
    <w:rsid w:val="00D63BA2"/>
    <w:rsid w:val="00D66B98"/>
    <w:rsid w:val="00D678C4"/>
    <w:rsid w:val="00D7038B"/>
    <w:rsid w:val="00D70B73"/>
    <w:rsid w:val="00D70C1C"/>
    <w:rsid w:val="00D70DB8"/>
    <w:rsid w:val="00D710BF"/>
    <w:rsid w:val="00D72301"/>
    <w:rsid w:val="00D74A2E"/>
    <w:rsid w:val="00D7644D"/>
    <w:rsid w:val="00D764BF"/>
    <w:rsid w:val="00D76522"/>
    <w:rsid w:val="00D767E5"/>
    <w:rsid w:val="00D778AA"/>
    <w:rsid w:val="00D8126D"/>
    <w:rsid w:val="00D816EF"/>
    <w:rsid w:val="00D827B8"/>
    <w:rsid w:val="00D82E87"/>
    <w:rsid w:val="00D83D71"/>
    <w:rsid w:val="00D842DA"/>
    <w:rsid w:val="00D848CC"/>
    <w:rsid w:val="00D86AF5"/>
    <w:rsid w:val="00D934C9"/>
    <w:rsid w:val="00D950B3"/>
    <w:rsid w:val="00D951D0"/>
    <w:rsid w:val="00D956AE"/>
    <w:rsid w:val="00D9734B"/>
    <w:rsid w:val="00D977F4"/>
    <w:rsid w:val="00DA0BE7"/>
    <w:rsid w:val="00DA0C62"/>
    <w:rsid w:val="00DA21F7"/>
    <w:rsid w:val="00DA51DF"/>
    <w:rsid w:val="00DB0E81"/>
    <w:rsid w:val="00DB3555"/>
    <w:rsid w:val="00DB3E9D"/>
    <w:rsid w:val="00DB5C47"/>
    <w:rsid w:val="00DB6927"/>
    <w:rsid w:val="00DB69F9"/>
    <w:rsid w:val="00DB7E81"/>
    <w:rsid w:val="00DC2DF5"/>
    <w:rsid w:val="00DC2F53"/>
    <w:rsid w:val="00DC3C08"/>
    <w:rsid w:val="00DC4016"/>
    <w:rsid w:val="00DC440C"/>
    <w:rsid w:val="00DC5AA3"/>
    <w:rsid w:val="00DD1A6C"/>
    <w:rsid w:val="00DD2DFE"/>
    <w:rsid w:val="00DD2FC0"/>
    <w:rsid w:val="00DD31A6"/>
    <w:rsid w:val="00DD5954"/>
    <w:rsid w:val="00DD6496"/>
    <w:rsid w:val="00DE12E9"/>
    <w:rsid w:val="00DE159E"/>
    <w:rsid w:val="00DE2EF4"/>
    <w:rsid w:val="00DE30A3"/>
    <w:rsid w:val="00DE32A5"/>
    <w:rsid w:val="00DE4E71"/>
    <w:rsid w:val="00DE4E75"/>
    <w:rsid w:val="00DF382E"/>
    <w:rsid w:val="00DF3DD4"/>
    <w:rsid w:val="00DF4441"/>
    <w:rsid w:val="00DF4AB3"/>
    <w:rsid w:val="00E00F0C"/>
    <w:rsid w:val="00E0125C"/>
    <w:rsid w:val="00E02F9D"/>
    <w:rsid w:val="00E0360B"/>
    <w:rsid w:val="00E03DEC"/>
    <w:rsid w:val="00E044E2"/>
    <w:rsid w:val="00E04EC2"/>
    <w:rsid w:val="00E05C5F"/>
    <w:rsid w:val="00E10080"/>
    <w:rsid w:val="00E10380"/>
    <w:rsid w:val="00E11F5B"/>
    <w:rsid w:val="00E12243"/>
    <w:rsid w:val="00E12E63"/>
    <w:rsid w:val="00E2049E"/>
    <w:rsid w:val="00E20F46"/>
    <w:rsid w:val="00E21072"/>
    <w:rsid w:val="00E21CF2"/>
    <w:rsid w:val="00E2415F"/>
    <w:rsid w:val="00E25B73"/>
    <w:rsid w:val="00E26396"/>
    <w:rsid w:val="00E2788C"/>
    <w:rsid w:val="00E30C39"/>
    <w:rsid w:val="00E3190F"/>
    <w:rsid w:val="00E32532"/>
    <w:rsid w:val="00E348A2"/>
    <w:rsid w:val="00E3608B"/>
    <w:rsid w:val="00E36E58"/>
    <w:rsid w:val="00E37B4B"/>
    <w:rsid w:val="00E4033F"/>
    <w:rsid w:val="00E415BE"/>
    <w:rsid w:val="00E41F21"/>
    <w:rsid w:val="00E43AAF"/>
    <w:rsid w:val="00E44F79"/>
    <w:rsid w:val="00E4792E"/>
    <w:rsid w:val="00E47F26"/>
    <w:rsid w:val="00E47F48"/>
    <w:rsid w:val="00E5051C"/>
    <w:rsid w:val="00E50865"/>
    <w:rsid w:val="00E53FCD"/>
    <w:rsid w:val="00E55D37"/>
    <w:rsid w:val="00E57676"/>
    <w:rsid w:val="00E578BC"/>
    <w:rsid w:val="00E610E7"/>
    <w:rsid w:val="00E6158E"/>
    <w:rsid w:val="00E623BB"/>
    <w:rsid w:val="00E62802"/>
    <w:rsid w:val="00E63587"/>
    <w:rsid w:val="00E63B3B"/>
    <w:rsid w:val="00E65E5B"/>
    <w:rsid w:val="00E66587"/>
    <w:rsid w:val="00E67EC8"/>
    <w:rsid w:val="00E70E11"/>
    <w:rsid w:val="00E7301F"/>
    <w:rsid w:val="00E734EE"/>
    <w:rsid w:val="00E73D25"/>
    <w:rsid w:val="00E74AF4"/>
    <w:rsid w:val="00E77EB2"/>
    <w:rsid w:val="00E81704"/>
    <w:rsid w:val="00E8502F"/>
    <w:rsid w:val="00E85430"/>
    <w:rsid w:val="00E911C1"/>
    <w:rsid w:val="00E9163B"/>
    <w:rsid w:val="00E91C50"/>
    <w:rsid w:val="00E9251B"/>
    <w:rsid w:val="00E97754"/>
    <w:rsid w:val="00EA136A"/>
    <w:rsid w:val="00EA2E31"/>
    <w:rsid w:val="00EA397F"/>
    <w:rsid w:val="00EA42EC"/>
    <w:rsid w:val="00EA50DC"/>
    <w:rsid w:val="00EA61BC"/>
    <w:rsid w:val="00EA7208"/>
    <w:rsid w:val="00EB0C04"/>
    <w:rsid w:val="00EB2FDC"/>
    <w:rsid w:val="00EB36F9"/>
    <w:rsid w:val="00EB5D73"/>
    <w:rsid w:val="00EB6BAC"/>
    <w:rsid w:val="00EC0E27"/>
    <w:rsid w:val="00EC0FF5"/>
    <w:rsid w:val="00EC4C9F"/>
    <w:rsid w:val="00EC4E6C"/>
    <w:rsid w:val="00EC683C"/>
    <w:rsid w:val="00EC6FE9"/>
    <w:rsid w:val="00EC7E6C"/>
    <w:rsid w:val="00EC7F10"/>
    <w:rsid w:val="00ED0982"/>
    <w:rsid w:val="00ED1723"/>
    <w:rsid w:val="00ED2101"/>
    <w:rsid w:val="00ED3CF3"/>
    <w:rsid w:val="00ED5318"/>
    <w:rsid w:val="00ED699A"/>
    <w:rsid w:val="00ED7E7B"/>
    <w:rsid w:val="00EE077C"/>
    <w:rsid w:val="00EE092E"/>
    <w:rsid w:val="00EE2D58"/>
    <w:rsid w:val="00EE2DAB"/>
    <w:rsid w:val="00EE42A9"/>
    <w:rsid w:val="00EE6919"/>
    <w:rsid w:val="00EF08BC"/>
    <w:rsid w:val="00EF1B8D"/>
    <w:rsid w:val="00EF22C3"/>
    <w:rsid w:val="00EF25DB"/>
    <w:rsid w:val="00EF3102"/>
    <w:rsid w:val="00EF343F"/>
    <w:rsid w:val="00EF68D3"/>
    <w:rsid w:val="00F00B37"/>
    <w:rsid w:val="00F04349"/>
    <w:rsid w:val="00F04433"/>
    <w:rsid w:val="00F061C0"/>
    <w:rsid w:val="00F062C8"/>
    <w:rsid w:val="00F06F36"/>
    <w:rsid w:val="00F11F9C"/>
    <w:rsid w:val="00F12C63"/>
    <w:rsid w:val="00F169E0"/>
    <w:rsid w:val="00F21297"/>
    <w:rsid w:val="00F2517C"/>
    <w:rsid w:val="00F252AA"/>
    <w:rsid w:val="00F268C0"/>
    <w:rsid w:val="00F3155C"/>
    <w:rsid w:val="00F3166B"/>
    <w:rsid w:val="00F3415C"/>
    <w:rsid w:val="00F344B5"/>
    <w:rsid w:val="00F3465F"/>
    <w:rsid w:val="00F349D1"/>
    <w:rsid w:val="00F40A5A"/>
    <w:rsid w:val="00F410F6"/>
    <w:rsid w:val="00F41107"/>
    <w:rsid w:val="00F41EA6"/>
    <w:rsid w:val="00F42944"/>
    <w:rsid w:val="00F42F06"/>
    <w:rsid w:val="00F43566"/>
    <w:rsid w:val="00F45D31"/>
    <w:rsid w:val="00F460E8"/>
    <w:rsid w:val="00F51403"/>
    <w:rsid w:val="00F52CF8"/>
    <w:rsid w:val="00F531F2"/>
    <w:rsid w:val="00F54C0E"/>
    <w:rsid w:val="00F55C08"/>
    <w:rsid w:val="00F55C1B"/>
    <w:rsid w:val="00F56320"/>
    <w:rsid w:val="00F56BC4"/>
    <w:rsid w:val="00F63966"/>
    <w:rsid w:val="00F63A92"/>
    <w:rsid w:val="00F63F10"/>
    <w:rsid w:val="00F655B7"/>
    <w:rsid w:val="00F65BBD"/>
    <w:rsid w:val="00F663E1"/>
    <w:rsid w:val="00F66CDE"/>
    <w:rsid w:val="00F70389"/>
    <w:rsid w:val="00F70940"/>
    <w:rsid w:val="00F733B5"/>
    <w:rsid w:val="00F746A0"/>
    <w:rsid w:val="00F75FED"/>
    <w:rsid w:val="00F82383"/>
    <w:rsid w:val="00F85123"/>
    <w:rsid w:val="00F865E6"/>
    <w:rsid w:val="00F90CF5"/>
    <w:rsid w:val="00F90DAE"/>
    <w:rsid w:val="00F92887"/>
    <w:rsid w:val="00F92EA6"/>
    <w:rsid w:val="00F96359"/>
    <w:rsid w:val="00F96812"/>
    <w:rsid w:val="00FA0851"/>
    <w:rsid w:val="00FA0E49"/>
    <w:rsid w:val="00FA101B"/>
    <w:rsid w:val="00FA2FA3"/>
    <w:rsid w:val="00FA51A9"/>
    <w:rsid w:val="00FA5E3F"/>
    <w:rsid w:val="00FB5590"/>
    <w:rsid w:val="00FB5FB8"/>
    <w:rsid w:val="00FB6670"/>
    <w:rsid w:val="00FC0F48"/>
    <w:rsid w:val="00FC2DCB"/>
    <w:rsid w:val="00FC5491"/>
    <w:rsid w:val="00FC54FB"/>
    <w:rsid w:val="00FC58CA"/>
    <w:rsid w:val="00FC76AE"/>
    <w:rsid w:val="00FD08AD"/>
    <w:rsid w:val="00FD2078"/>
    <w:rsid w:val="00FD258F"/>
    <w:rsid w:val="00FD28BF"/>
    <w:rsid w:val="00FD727C"/>
    <w:rsid w:val="00FD760B"/>
    <w:rsid w:val="00FD7798"/>
    <w:rsid w:val="00FD7E90"/>
    <w:rsid w:val="00FE301A"/>
    <w:rsid w:val="00FE3418"/>
    <w:rsid w:val="00FE55F3"/>
    <w:rsid w:val="00FE59CF"/>
    <w:rsid w:val="00FE6846"/>
    <w:rsid w:val="00FF1578"/>
    <w:rsid w:val="00FF19A6"/>
    <w:rsid w:val="00FF302B"/>
    <w:rsid w:val="00FF4A9B"/>
    <w:rsid w:val="00FF4B15"/>
    <w:rsid w:val="00FF4F59"/>
    <w:rsid w:val="00FF5AE0"/>
    <w:rsid w:val="00FF7DD8"/>
    <w:rsid w:val="0259B943"/>
    <w:rsid w:val="02D19A31"/>
    <w:rsid w:val="03A919B5"/>
    <w:rsid w:val="03D3341C"/>
    <w:rsid w:val="0481D901"/>
    <w:rsid w:val="04FAE691"/>
    <w:rsid w:val="06EA33F0"/>
    <w:rsid w:val="077C8851"/>
    <w:rsid w:val="1225C7CB"/>
    <w:rsid w:val="1736C815"/>
    <w:rsid w:val="18756539"/>
    <w:rsid w:val="190BC5A6"/>
    <w:rsid w:val="1A44B485"/>
    <w:rsid w:val="1A9E2302"/>
    <w:rsid w:val="1CCB0FDB"/>
    <w:rsid w:val="1E58B7F7"/>
    <w:rsid w:val="1EB58B40"/>
    <w:rsid w:val="22A7CFC7"/>
    <w:rsid w:val="22E925B9"/>
    <w:rsid w:val="23017992"/>
    <w:rsid w:val="2322DFEA"/>
    <w:rsid w:val="23AFD595"/>
    <w:rsid w:val="258DA76A"/>
    <w:rsid w:val="259C7EFA"/>
    <w:rsid w:val="274B26C4"/>
    <w:rsid w:val="2866488C"/>
    <w:rsid w:val="2B75D641"/>
    <w:rsid w:val="2D0137DB"/>
    <w:rsid w:val="2D03E5FD"/>
    <w:rsid w:val="2D8B5501"/>
    <w:rsid w:val="2E55E9AA"/>
    <w:rsid w:val="3074F36B"/>
    <w:rsid w:val="3141BB89"/>
    <w:rsid w:val="31DDFBE8"/>
    <w:rsid w:val="340E6A52"/>
    <w:rsid w:val="3434CFA7"/>
    <w:rsid w:val="34D234FF"/>
    <w:rsid w:val="3612FAE8"/>
    <w:rsid w:val="36BDE33C"/>
    <w:rsid w:val="3DF827D9"/>
    <w:rsid w:val="3E1D53B7"/>
    <w:rsid w:val="401F5390"/>
    <w:rsid w:val="42879B8A"/>
    <w:rsid w:val="45991015"/>
    <w:rsid w:val="45F7DEC2"/>
    <w:rsid w:val="462BB230"/>
    <w:rsid w:val="4950EFF0"/>
    <w:rsid w:val="498D586F"/>
    <w:rsid w:val="49F2682C"/>
    <w:rsid w:val="4AA5351B"/>
    <w:rsid w:val="51CA3887"/>
    <w:rsid w:val="52DB9721"/>
    <w:rsid w:val="53E835E6"/>
    <w:rsid w:val="5597623C"/>
    <w:rsid w:val="56DD753A"/>
    <w:rsid w:val="5F8B9F5B"/>
    <w:rsid w:val="602E08C4"/>
    <w:rsid w:val="60B21E76"/>
    <w:rsid w:val="61442D64"/>
    <w:rsid w:val="62F88D45"/>
    <w:rsid w:val="64E807B4"/>
    <w:rsid w:val="65D3F88A"/>
    <w:rsid w:val="6610A5E6"/>
    <w:rsid w:val="67FF2F51"/>
    <w:rsid w:val="6B329D0B"/>
    <w:rsid w:val="6BA68E27"/>
    <w:rsid w:val="6F4B90B3"/>
    <w:rsid w:val="71D59732"/>
    <w:rsid w:val="74B934BE"/>
    <w:rsid w:val="757034B1"/>
    <w:rsid w:val="769F76FF"/>
    <w:rsid w:val="7872F2FD"/>
    <w:rsid w:val="7A46BCFE"/>
    <w:rsid w:val="7B05F525"/>
    <w:rsid w:val="7BD2CDB9"/>
    <w:rsid w:val="7C37B844"/>
    <w:rsid w:val="7EA107B0"/>
    <w:rsid w:val="7F54FACC"/>
  </w:rsids>
  <m:mathPr>
    <m:mathFont m:val="Cambria Math"/>
    <m:brkBin m:val="before"/>
    <m:brkBinSub m:val="--"/>
    <m:smallFrac m:val="0"/>
    <m:dispDef/>
    <m:lMargin m:val="0"/>
    <m:rMargin m:val="0"/>
    <m:defJc m:val="centerGroup"/>
    <m:wrapIndent m:val="1440"/>
    <m:intLim m:val="subSup"/>
    <m:naryLim m:val="undOvr"/>
  </m:mathPr>
  <w:themeFontLang w:val="de-DE"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C67D42"/>
  <w15:docId w15:val="{2D75F356-DC3A-4908-9037-086D1CB60D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1C0075"/>
    <w:rPr>
      <w:sz w:val="24"/>
      <w:szCs w:val="24"/>
    </w:rPr>
  </w:style>
  <w:style w:type="paragraph" w:styleId="berschrift1">
    <w:name w:val="heading 1"/>
    <w:basedOn w:val="Standard"/>
    <w:next w:val="Standard"/>
    <w:link w:val="berschrift1Zchn"/>
    <w:qFormat/>
    <w:rsid w:val="001C0075"/>
    <w:pPr>
      <w:keepNext/>
      <w:spacing w:line="360" w:lineRule="auto"/>
      <w:outlineLvl w:val="0"/>
    </w:pPr>
    <w:rPr>
      <w:rFonts w:ascii="Arial" w:hAnsi="Arial"/>
      <w:b/>
      <w:color w:val="000000"/>
      <w:sz w:val="21"/>
    </w:rPr>
  </w:style>
  <w:style w:type="paragraph" w:styleId="berschrift2">
    <w:name w:val="heading 2"/>
    <w:basedOn w:val="Standard"/>
    <w:next w:val="Standard"/>
    <w:qFormat/>
    <w:rsid w:val="001C0075"/>
    <w:pPr>
      <w:keepNext/>
      <w:spacing w:line="320" w:lineRule="exact"/>
      <w:ind w:left="-360" w:right="2592"/>
      <w:jc w:val="both"/>
      <w:outlineLvl w:val="1"/>
    </w:pPr>
    <w:rPr>
      <w:rFonts w:ascii="Arial" w:hAnsi="Arial" w:cs="Arial"/>
      <w:b/>
      <w:bCs/>
      <w:sz w:val="21"/>
    </w:rPr>
  </w:style>
  <w:style w:type="paragraph" w:styleId="berschrift3">
    <w:name w:val="heading 3"/>
    <w:basedOn w:val="Standard"/>
    <w:next w:val="Standard"/>
    <w:qFormat/>
    <w:rsid w:val="001C0075"/>
    <w:pPr>
      <w:keepNext/>
      <w:widowControl w:val="0"/>
      <w:overflowPunct w:val="0"/>
      <w:autoSpaceDE w:val="0"/>
      <w:autoSpaceDN w:val="0"/>
      <w:adjustRightInd w:val="0"/>
      <w:outlineLvl w:val="2"/>
    </w:pPr>
    <w:rPr>
      <w:rFonts w:ascii="AvantGarde Bk BT" w:hAnsi="AvantGarde Bk BT"/>
      <w:b/>
      <w:sz w:val="16"/>
      <w:szCs w:val="20"/>
      <w:lang w:val="en-US"/>
    </w:rPr>
  </w:style>
  <w:style w:type="paragraph" w:styleId="berschrift4">
    <w:name w:val="heading 4"/>
    <w:basedOn w:val="Standard"/>
    <w:next w:val="Standard"/>
    <w:qFormat/>
    <w:rsid w:val="001C0075"/>
    <w:pPr>
      <w:keepNext/>
      <w:shd w:val="clear" w:color="auto" w:fill="FFFF99"/>
      <w:outlineLvl w:val="3"/>
    </w:pPr>
    <w:rPr>
      <w:rFonts w:ascii="Arial" w:hAnsi="Arial" w:cs="Arial"/>
      <w:b/>
      <w:bCs/>
    </w:rPr>
  </w:style>
  <w:style w:type="paragraph" w:styleId="berschrift5">
    <w:name w:val="heading 5"/>
    <w:basedOn w:val="Standard"/>
    <w:next w:val="Standard"/>
    <w:qFormat/>
    <w:rsid w:val="001C0075"/>
    <w:pPr>
      <w:keepNext/>
      <w:spacing w:line="600" w:lineRule="exact"/>
      <w:ind w:left="-357" w:right="2773"/>
      <w:jc w:val="both"/>
      <w:outlineLvl w:val="4"/>
    </w:pPr>
    <w:rPr>
      <w:rFonts w:ascii="Arial" w:hAnsi="Arial" w:cs="Arial"/>
      <w:b/>
      <w:bCs/>
      <w:sz w:val="21"/>
    </w:rPr>
  </w:style>
  <w:style w:type="paragraph" w:styleId="berschrift6">
    <w:name w:val="heading 6"/>
    <w:basedOn w:val="Standard"/>
    <w:next w:val="Standard"/>
    <w:qFormat/>
    <w:rsid w:val="001C0075"/>
    <w:pPr>
      <w:keepNext/>
      <w:spacing w:line="640" w:lineRule="exact"/>
      <w:ind w:left="-357" w:right="2773"/>
      <w:jc w:val="both"/>
      <w:outlineLvl w:val="5"/>
    </w:pPr>
    <w:rPr>
      <w:rFonts w:ascii="Arial" w:hAnsi="Arial" w:cs="Arial"/>
      <w:b/>
      <w:bCs/>
      <w:sz w:val="20"/>
    </w:rPr>
  </w:style>
  <w:style w:type="paragraph" w:styleId="berschrift7">
    <w:name w:val="heading 7"/>
    <w:basedOn w:val="Standard"/>
    <w:next w:val="Standard"/>
    <w:qFormat/>
    <w:rsid w:val="001C0075"/>
    <w:pPr>
      <w:keepNext/>
      <w:widowControl w:val="0"/>
      <w:overflowPunct w:val="0"/>
      <w:autoSpaceDE w:val="0"/>
      <w:autoSpaceDN w:val="0"/>
      <w:adjustRightInd w:val="0"/>
      <w:outlineLvl w:val="6"/>
    </w:pPr>
    <w:rPr>
      <w:rFonts w:ascii="Univers" w:hAnsi="Univers"/>
      <w:b/>
      <w:sz w:val="52"/>
      <w:szCs w:val="20"/>
      <w:lang w:val="en-US"/>
    </w:rPr>
  </w:style>
  <w:style w:type="paragraph" w:styleId="berschrift8">
    <w:name w:val="heading 8"/>
    <w:basedOn w:val="Standard"/>
    <w:next w:val="Standard"/>
    <w:link w:val="berschrift8Zchn"/>
    <w:qFormat/>
    <w:rsid w:val="001C0075"/>
    <w:pPr>
      <w:keepNext/>
      <w:outlineLvl w:val="7"/>
    </w:pPr>
    <w:rPr>
      <w:b/>
      <w:bCs/>
      <w:color w:val="808080"/>
      <w:sz w:val="16"/>
    </w:rPr>
  </w:style>
  <w:style w:type="paragraph" w:styleId="berschrift9">
    <w:name w:val="heading 9"/>
    <w:basedOn w:val="Standard"/>
    <w:next w:val="Standard"/>
    <w:qFormat/>
    <w:rsid w:val="001C0075"/>
    <w:pPr>
      <w:keepNext/>
      <w:spacing w:line="600" w:lineRule="exact"/>
      <w:ind w:left="-357" w:right="3493"/>
      <w:jc w:val="both"/>
      <w:outlineLvl w:val="8"/>
    </w:pPr>
    <w:rPr>
      <w:rFonts w:ascii="Arial" w:hAnsi="Arial"/>
      <w:b/>
      <w:bCs/>
      <w:sz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Headline">
    <w:name w:val="Headline"/>
    <w:basedOn w:val="Standard"/>
    <w:rsid w:val="001C0075"/>
    <w:pPr>
      <w:widowControl w:val="0"/>
      <w:overflowPunct w:val="0"/>
      <w:autoSpaceDE w:val="0"/>
      <w:autoSpaceDN w:val="0"/>
      <w:adjustRightInd w:val="0"/>
      <w:textAlignment w:val="baseline"/>
    </w:pPr>
    <w:rPr>
      <w:rFonts w:ascii="Univers" w:hAnsi="Univers"/>
      <w:sz w:val="52"/>
      <w:szCs w:val="20"/>
      <w:lang w:val="en-US"/>
    </w:rPr>
  </w:style>
  <w:style w:type="paragraph" w:customStyle="1" w:styleId="Dachzeile">
    <w:name w:val="Dachzeile"/>
    <w:basedOn w:val="Standard"/>
    <w:rsid w:val="001C0075"/>
    <w:pPr>
      <w:widowControl w:val="0"/>
      <w:overflowPunct w:val="0"/>
      <w:autoSpaceDE w:val="0"/>
      <w:autoSpaceDN w:val="0"/>
      <w:adjustRightInd w:val="0"/>
      <w:textAlignment w:val="baseline"/>
    </w:pPr>
    <w:rPr>
      <w:rFonts w:ascii="Univers" w:hAnsi="Univers"/>
      <w:b/>
      <w:sz w:val="32"/>
      <w:szCs w:val="20"/>
      <w:lang w:val="en-US"/>
    </w:rPr>
  </w:style>
  <w:style w:type="character" w:styleId="Hyperlink">
    <w:name w:val="Hyperlink"/>
    <w:basedOn w:val="Absatz-Standardschriftart"/>
    <w:semiHidden/>
    <w:rsid w:val="001C0075"/>
    <w:rPr>
      <w:color w:val="0000FF"/>
      <w:u w:val="single"/>
    </w:rPr>
  </w:style>
  <w:style w:type="paragraph" w:customStyle="1" w:styleId="Datum1">
    <w:name w:val="Datum1"/>
    <w:basedOn w:val="Standard"/>
    <w:next w:val="Standard"/>
    <w:rsid w:val="001C0075"/>
    <w:pPr>
      <w:widowControl w:val="0"/>
      <w:overflowPunct w:val="0"/>
      <w:autoSpaceDE w:val="0"/>
      <w:autoSpaceDN w:val="0"/>
      <w:adjustRightInd w:val="0"/>
    </w:pPr>
    <w:rPr>
      <w:rFonts w:ascii="Univers" w:hAnsi="Univers"/>
      <w:b/>
      <w:sz w:val="20"/>
      <w:szCs w:val="20"/>
      <w:lang w:val="en-US"/>
    </w:rPr>
  </w:style>
  <w:style w:type="paragraph" w:styleId="Textkrper3">
    <w:name w:val="Body Text 3"/>
    <w:basedOn w:val="Standard"/>
    <w:semiHidden/>
    <w:rsid w:val="001C0075"/>
    <w:pPr>
      <w:spacing w:line="360" w:lineRule="atLeast"/>
      <w:jc w:val="both"/>
    </w:pPr>
    <w:rPr>
      <w:rFonts w:ascii="Arial" w:hAnsi="Arial"/>
      <w:sz w:val="21"/>
    </w:rPr>
  </w:style>
  <w:style w:type="paragraph" w:customStyle="1" w:styleId="Intro">
    <w:name w:val="Intro"/>
    <w:basedOn w:val="Dachzeile"/>
    <w:rsid w:val="001C0075"/>
    <w:rPr>
      <w:b w:val="0"/>
      <w:i/>
      <w:sz w:val="24"/>
    </w:rPr>
  </w:style>
  <w:style w:type="paragraph" w:customStyle="1" w:styleId="Fliesstext">
    <w:name w:val="Fliesstext"/>
    <w:basedOn w:val="Dachzeile"/>
    <w:rsid w:val="001C0075"/>
    <w:rPr>
      <w:b w:val="0"/>
      <w:sz w:val="24"/>
    </w:rPr>
  </w:style>
  <w:style w:type="paragraph" w:styleId="Blocktext">
    <w:name w:val="Block Text"/>
    <w:basedOn w:val="Standard"/>
    <w:semiHidden/>
    <w:rsid w:val="001C0075"/>
    <w:pPr>
      <w:spacing w:line="320" w:lineRule="exact"/>
      <w:ind w:left="-360" w:right="2592"/>
      <w:jc w:val="both"/>
    </w:pPr>
    <w:rPr>
      <w:rFonts w:ascii="Arial" w:hAnsi="Arial" w:cs="Arial"/>
      <w:b/>
      <w:bCs/>
      <w:sz w:val="21"/>
    </w:rPr>
  </w:style>
  <w:style w:type="paragraph" w:styleId="Kopfzeile">
    <w:name w:val="header"/>
    <w:basedOn w:val="Standard"/>
    <w:link w:val="KopfzeileZchn"/>
    <w:semiHidden/>
    <w:rsid w:val="001C0075"/>
    <w:pPr>
      <w:tabs>
        <w:tab w:val="center" w:pos="4536"/>
        <w:tab w:val="right" w:pos="9072"/>
      </w:tabs>
    </w:pPr>
  </w:style>
  <w:style w:type="paragraph" w:styleId="Fuzeile">
    <w:name w:val="footer"/>
    <w:basedOn w:val="Standard"/>
    <w:link w:val="FuzeileZchn"/>
    <w:uiPriority w:val="99"/>
    <w:rsid w:val="001C0075"/>
    <w:pPr>
      <w:tabs>
        <w:tab w:val="center" w:pos="4536"/>
        <w:tab w:val="right" w:pos="9072"/>
      </w:tabs>
    </w:pPr>
  </w:style>
  <w:style w:type="paragraph" w:styleId="Textkrper-Zeileneinzug">
    <w:name w:val="Body Text Indent"/>
    <w:basedOn w:val="Standard"/>
    <w:semiHidden/>
    <w:rsid w:val="001C0075"/>
    <w:pPr>
      <w:spacing w:line="320" w:lineRule="exact"/>
      <w:ind w:left="-360"/>
    </w:pPr>
    <w:rPr>
      <w:rFonts w:ascii="Arial" w:hAnsi="Arial" w:cs="Arial"/>
      <w:sz w:val="21"/>
    </w:rPr>
  </w:style>
  <w:style w:type="character" w:styleId="Seitenzahl">
    <w:name w:val="page number"/>
    <w:basedOn w:val="Absatz-Standardschriftart"/>
    <w:semiHidden/>
    <w:rsid w:val="001C0075"/>
  </w:style>
  <w:style w:type="paragraph" w:styleId="Textkrper2">
    <w:name w:val="Body Text 2"/>
    <w:basedOn w:val="Standard"/>
    <w:link w:val="Textkrper2Zchn"/>
    <w:semiHidden/>
    <w:rsid w:val="001C0075"/>
    <w:rPr>
      <w:rFonts w:ascii="Arial" w:hAnsi="Arial"/>
      <w:b/>
      <w:sz w:val="16"/>
      <w:lang w:val="en-US"/>
    </w:rPr>
  </w:style>
  <w:style w:type="character" w:customStyle="1" w:styleId="response21">
    <w:name w:val="response21"/>
    <w:basedOn w:val="Absatz-Standardschriftart"/>
    <w:rsid w:val="001C0075"/>
    <w:rPr>
      <w:rFonts w:ascii="Arial" w:hAnsi="Arial" w:cs="Arial" w:hint="default"/>
      <w:b w:val="0"/>
      <w:bCs w:val="0"/>
      <w:i w:val="0"/>
      <w:iCs w:val="0"/>
      <w:smallCaps w:val="0"/>
      <w:color w:val="A6A6A6"/>
      <w:sz w:val="15"/>
      <w:szCs w:val="15"/>
    </w:rPr>
  </w:style>
  <w:style w:type="paragraph" w:styleId="StandardWeb">
    <w:name w:val="Normal (Web)"/>
    <w:basedOn w:val="Standard"/>
    <w:uiPriority w:val="99"/>
    <w:semiHidden/>
    <w:rsid w:val="001C0075"/>
    <w:pPr>
      <w:spacing w:before="100" w:beforeAutospacing="1" w:after="100" w:afterAutospacing="1"/>
    </w:pPr>
  </w:style>
  <w:style w:type="character" w:customStyle="1" w:styleId="secret1">
    <w:name w:val="secret1"/>
    <w:basedOn w:val="Absatz-Standardschriftart"/>
    <w:rsid w:val="001C0075"/>
    <w:rPr>
      <w:vanish/>
      <w:webHidden w:val="0"/>
    </w:rPr>
  </w:style>
  <w:style w:type="character" w:styleId="BesuchterLink">
    <w:name w:val="FollowedHyperlink"/>
    <w:basedOn w:val="Absatz-Standardschriftart"/>
    <w:semiHidden/>
    <w:rsid w:val="001C0075"/>
    <w:rPr>
      <w:color w:val="800080"/>
      <w:u w:val="single"/>
    </w:rPr>
  </w:style>
  <w:style w:type="paragraph" w:styleId="Textkrper-Einzug2">
    <w:name w:val="Body Text Indent 2"/>
    <w:basedOn w:val="Standard"/>
    <w:semiHidden/>
    <w:rsid w:val="001C0075"/>
    <w:pPr>
      <w:ind w:left="-360"/>
    </w:pPr>
    <w:rPr>
      <w:rFonts w:ascii="Arial" w:hAnsi="Arial" w:cs="Arial"/>
      <w:sz w:val="28"/>
    </w:rPr>
  </w:style>
  <w:style w:type="paragraph" w:styleId="Textkrper-Einzug3">
    <w:name w:val="Body Text Indent 3"/>
    <w:basedOn w:val="Standard"/>
    <w:semiHidden/>
    <w:rsid w:val="001C0075"/>
    <w:pPr>
      <w:spacing w:line="360" w:lineRule="exact"/>
      <w:ind w:left="-360"/>
    </w:pPr>
    <w:rPr>
      <w:rFonts w:ascii="Arial" w:hAnsi="Arial" w:cs="Arial"/>
      <w:sz w:val="20"/>
    </w:rPr>
  </w:style>
  <w:style w:type="paragraph" w:styleId="Sprechblasentext">
    <w:name w:val="Balloon Text"/>
    <w:basedOn w:val="Standard"/>
    <w:semiHidden/>
    <w:rsid w:val="001C0075"/>
    <w:rPr>
      <w:rFonts w:ascii="Tahoma" w:hAnsi="Tahoma" w:cs="Tahoma"/>
      <w:sz w:val="16"/>
      <w:szCs w:val="16"/>
    </w:rPr>
  </w:style>
  <w:style w:type="character" w:customStyle="1" w:styleId="text1">
    <w:name w:val="text1"/>
    <w:basedOn w:val="Absatz-Standardschriftart"/>
    <w:rsid w:val="002E3C48"/>
  </w:style>
  <w:style w:type="character" w:customStyle="1" w:styleId="KopfzeileZchn">
    <w:name w:val="Kopfzeile Zchn"/>
    <w:basedOn w:val="Absatz-Standardschriftart"/>
    <w:link w:val="Kopfzeile"/>
    <w:semiHidden/>
    <w:rsid w:val="00AE02E6"/>
    <w:rPr>
      <w:sz w:val="24"/>
      <w:szCs w:val="24"/>
    </w:rPr>
  </w:style>
  <w:style w:type="character" w:customStyle="1" w:styleId="Textkrper2Zchn">
    <w:name w:val="Textkörper 2 Zchn"/>
    <w:basedOn w:val="Absatz-Standardschriftart"/>
    <w:link w:val="Textkrper2"/>
    <w:semiHidden/>
    <w:rsid w:val="000435E2"/>
    <w:rPr>
      <w:rFonts w:ascii="Arial" w:hAnsi="Arial"/>
      <w:b/>
      <w:sz w:val="16"/>
      <w:szCs w:val="24"/>
      <w:lang w:val="en-US"/>
    </w:rPr>
  </w:style>
  <w:style w:type="character" w:customStyle="1" w:styleId="productcontinoustextce">
    <w:name w:val="productcontinoustext_ce"/>
    <w:basedOn w:val="Absatz-Standardschriftart"/>
    <w:rsid w:val="005F7A48"/>
  </w:style>
  <w:style w:type="character" w:styleId="Kommentarzeichen">
    <w:name w:val="annotation reference"/>
    <w:basedOn w:val="Absatz-Standardschriftart"/>
    <w:uiPriority w:val="99"/>
    <w:semiHidden/>
    <w:unhideWhenUsed/>
    <w:rsid w:val="007A683A"/>
    <w:rPr>
      <w:sz w:val="16"/>
      <w:szCs w:val="16"/>
    </w:rPr>
  </w:style>
  <w:style w:type="paragraph" w:styleId="Kommentartext">
    <w:name w:val="annotation text"/>
    <w:basedOn w:val="Standard"/>
    <w:link w:val="KommentartextZchn"/>
    <w:uiPriority w:val="99"/>
    <w:unhideWhenUsed/>
    <w:rsid w:val="007A683A"/>
    <w:rPr>
      <w:sz w:val="20"/>
      <w:szCs w:val="20"/>
    </w:rPr>
  </w:style>
  <w:style w:type="character" w:customStyle="1" w:styleId="KommentartextZchn">
    <w:name w:val="Kommentartext Zchn"/>
    <w:basedOn w:val="Absatz-Standardschriftart"/>
    <w:link w:val="Kommentartext"/>
    <w:uiPriority w:val="99"/>
    <w:rsid w:val="007A683A"/>
  </w:style>
  <w:style w:type="paragraph" w:styleId="Kommentarthema">
    <w:name w:val="annotation subject"/>
    <w:basedOn w:val="Kommentartext"/>
    <w:next w:val="Kommentartext"/>
    <w:link w:val="KommentarthemaZchn"/>
    <w:uiPriority w:val="99"/>
    <w:semiHidden/>
    <w:unhideWhenUsed/>
    <w:rsid w:val="007A683A"/>
    <w:rPr>
      <w:b/>
      <w:bCs/>
    </w:rPr>
  </w:style>
  <w:style w:type="character" w:customStyle="1" w:styleId="KommentarthemaZchn">
    <w:name w:val="Kommentarthema Zchn"/>
    <w:basedOn w:val="KommentartextZchn"/>
    <w:link w:val="Kommentarthema"/>
    <w:uiPriority w:val="99"/>
    <w:semiHidden/>
    <w:rsid w:val="007A683A"/>
    <w:rPr>
      <w:b/>
      <w:bCs/>
    </w:rPr>
  </w:style>
  <w:style w:type="character" w:customStyle="1" w:styleId="berschrift8Zchn">
    <w:name w:val="Überschrift 8 Zchn"/>
    <w:basedOn w:val="Absatz-Standardschriftart"/>
    <w:link w:val="berschrift8"/>
    <w:rsid w:val="00A76768"/>
    <w:rPr>
      <w:b/>
      <w:bCs/>
      <w:color w:val="808080"/>
      <w:sz w:val="16"/>
      <w:szCs w:val="24"/>
    </w:rPr>
  </w:style>
  <w:style w:type="paragraph" w:styleId="Listenabsatz">
    <w:name w:val="List Paragraph"/>
    <w:basedOn w:val="Standard"/>
    <w:qFormat/>
    <w:rsid w:val="00174DCD"/>
    <w:pPr>
      <w:ind w:left="720"/>
      <w:contextualSpacing/>
    </w:pPr>
  </w:style>
  <w:style w:type="paragraph" w:styleId="NurText">
    <w:name w:val="Plain Text"/>
    <w:basedOn w:val="Standard"/>
    <w:link w:val="NurTextZchn"/>
    <w:uiPriority w:val="99"/>
    <w:unhideWhenUsed/>
    <w:rsid w:val="00DA21F7"/>
    <w:rPr>
      <w:rFonts w:ascii="Consolas" w:eastAsia="Calibri" w:hAnsi="Consolas"/>
      <w:sz w:val="21"/>
      <w:szCs w:val="21"/>
      <w:lang w:eastAsia="en-US"/>
    </w:rPr>
  </w:style>
  <w:style w:type="character" w:customStyle="1" w:styleId="NurTextZchn">
    <w:name w:val="Nur Text Zchn"/>
    <w:basedOn w:val="Absatz-Standardschriftart"/>
    <w:link w:val="NurText"/>
    <w:uiPriority w:val="99"/>
    <w:rsid w:val="00DA21F7"/>
    <w:rPr>
      <w:rFonts w:ascii="Consolas" w:eastAsia="Calibri" w:hAnsi="Consolas" w:cs="Times New Roman"/>
      <w:sz w:val="21"/>
      <w:szCs w:val="21"/>
      <w:lang w:eastAsia="en-US"/>
    </w:rPr>
  </w:style>
  <w:style w:type="character" w:customStyle="1" w:styleId="hps">
    <w:name w:val="hps"/>
    <w:basedOn w:val="Absatz-Standardschriftart"/>
    <w:rsid w:val="00B1264A"/>
  </w:style>
  <w:style w:type="character" w:customStyle="1" w:styleId="FuzeileZchn">
    <w:name w:val="Fußzeile Zchn"/>
    <w:basedOn w:val="Absatz-Standardschriftart"/>
    <w:link w:val="Fuzeile"/>
    <w:uiPriority w:val="99"/>
    <w:rsid w:val="009D11B2"/>
    <w:rPr>
      <w:sz w:val="24"/>
      <w:szCs w:val="24"/>
    </w:rPr>
  </w:style>
  <w:style w:type="paragraph" w:customStyle="1" w:styleId="Default">
    <w:name w:val="Default"/>
    <w:rsid w:val="002903B7"/>
    <w:pPr>
      <w:autoSpaceDE w:val="0"/>
      <w:autoSpaceDN w:val="0"/>
      <w:adjustRightInd w:val="0"/>
    </w:pPr>
    <w:rPr>
      <w:rFonts w:ascii="Calibri" w:hAnsi="Calibri" w:cs="Calibri"/>
      <w:color w:val="000000"/>
      <w:sz w:val="24"/>
      <w:szCs w:val="24"/>
    </w:rPr>
  </w:style>
  <w:style w:type="paragraph" w:styleId="Beschriftung">
    <w:name w:val="caption"/>
    <w:basedOn w:val="Standard"/>
    <w:next w:val="Standard"/>
    <w:uiPriority w:val="35"/>
    <w:unhideWhenUsed/>
    <w:qFormat/>
    <w:rsid w:val="00D403D3"/>
    <w:pPr>
      <w:spacing w:after="200"/>
    </w:pPr>
    <w:rPr>
      <w:b/>
      <w:bCs/>
      <w:color w:val="4F81BD" w:themeColor="accent1"/>
      <w:sz w:val="18"/>
      <w:szCs w:val="18"/>
    </w:rPr>
  </w:style>
  <w:style w:type="character" w:customStyle="1" w:styleId="berschrift1Zchn">
    <w:name w:val="Überschrift 1 Zchn"/>
    <w:basedOn w:val="Absatz-Standardschriftart"/>
    <w:link w:val="berschrift1"/>
    <w:rsid w:val="00C23234"/>
    <w:rPr>
      <w:rFonts w:ascii="Arial" w:hAnsi="Arial"/>
      <w:b/>
      <w:color w:val="000000"/>
      <w:sz w:val="21"/>
      <w:szCs w:val="24"/>
    </w:rPr>
  </w:style>
  <w:style w:type="paragraph" w:styleId="berarbeitung">
    <w:name w:val="Revision"/>
    <w:hidden/>
    <w:uiPriority w:val="99"/>
    <w:semiHidden/>
    <w:rsid w:val="00E623BB"/>
    <w:rPr>
      <w:sz w:val="24"/>
      <w:szCs w:val="24"/>
    </w:rPr>
  </w:style>
  <w:style w:type="character" w:styleId="NichtaufgelsteErwhnung">
    <w:name w:val="Unresolved Mention"/>
    <w:basedOn w:val="Absatz-Standardschriftart"/>
    <w:uiPriority w:val="99"/>
    <w:semiHidden/>
    <w:unhideWhenUsed/>
    <w:rsid w:val="00C92D3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9732184">
      <w:bodyDiv w:val="1"/>
      <w:marLeft w:val="0"/>
      <w:marRight w:val="0"/>
      <w:marTop w:val="0"/>
      <w:marBottom w:val="0"/>
      <w:divBdr>
        <w:top w:val="none" w:sz="0" w:space="0" w:color="auto"/>
        <w:left w:val="none" w:sz="0" w:space="0" w:color="auto"/>
        <w:bottom w:val="none" w:sz="0" w:space="0" w:color="auto"/>
        <w:right w:val="none" w:sz="0" w:space="0" w:color="auto"/>
      </w:divBdr>
    </w:div>
    <w:div w:id="415131143">
      <w:bodyDiv w:val="1"/>
      <w:marLeft w:val="0"/>
      <w:marRight w:val="0"/>
      <w:marTop w:val="0"/>
      <w:marBottom w:val="0"/>
      <w:divBdr>
        <w:top w:val="none" w:sz="0" w:space="0" w:color="auto"/>
        <w:left w:val="none" w:sz="0" w:space="0" w:color="auto"/>
        <w:bottom w:val="none" w:sz="0" w:space="0" w:color="auto"/>
        <w:right w:val="none" w:sz="0" w:space="0" w:color="auto"/>
      </w:divBdr>
    </w:div>
    <w:div w:id="451636552">
      <w:bodyDiv w:val="1"/>
      <w:marLeft w:val="0"/>
      <w:marRight w:val="0"/>
      <w:marTop w:val="0"/>
      <w:marBottom w:val="0"/>
      <w:divBdr>
        <w:top w:val="none" w:sz="0" w:space="0" w:color="auto"/>
        <w:left w:val="none" w:sz="0" w:space="0" w:color="auto"/>
        <w:bottom w:val="none" w:sz="0" w:space="0" w:color="auto"/>
        <w:right w:val="none" w:sz="0" w:space="0" w:color="auto"/>
      </w:divBdr>
    </w:div>
    <w:div w:id="487288428">
      <w:bodyDiv w:val="1"/>
      <w:marLeft w:val="0"/>
      <w:marRight w:val="0"/>
      <w:marTop w:val="0"/>
      <w:marBottom w:val="0"/>
      <w:divBdr>
        <w:top w:val="none" w:sz="0" w:space="0" w:color="auto"/>
        <w:left w:val="none" w:sz="0" w:space="0" w:color="auto"/>
        <w:bottom w:val="none" w:sz="0" w:space="0" w:color="auto"/>
        <w:right w:val="none" w:sz="0" w:space="0" w:color="auto"/>
      </w:divBdr>
    </w:div>
    <w:div w:id="522523247">
      <w:bodyDiv w:val="1"/>
      <w:marLeft w:val="0"/>
      <w:marRight w:val="0"/>
      <w:marTop w:val="0"/>
      <w:marBottom w:val="0"/>
      <w:divBdr>
        <w:top w:val="none" w:sz="0" w:space="0" w:color="auto"/>
        <w:left w:val="none" w:sz="0" w:space="0" w:color="auto"/>
        <w:bottom w:val="none" w:sz="0" w:space="0" w:color="auto"/>
        <w:right w:val="none" w:sz="0" w:space="0" w:color="auto"/>
      </w:divBdr>
      <w:divsChild>
        <w:div w:id="77140810">
          <w:marLeft w:val="0"/>
          <w:marRight w:val="0"/>
          <w:marTop w:val="0"/>
          <w:marBottom w:val="0"/>
          <w:divBdr>
            <w:top w:val="none" w:sz="0" w:space="0" w:color="auto"/>
            <w:left w:val="none" w:sz="0" w:space="0" w:color="auto"/>
            <w:bottom w:val="none" w:sz="0" w:space="0" w:color="auto"/>
            <w:right w:val="none" w:sz="0" w:space="0" w:color="auto"/>
          </w:divBdr>
        </w:div>
        <w:div w:id="412970106">
          <w:marLeft w:val="0"/>
          <w:marRight w:val="0"/>
          <w:marTop w:val="0"/>
          <w:marBottom w:val="0"/>
          <w:divBdr>
            <w:top w:val="none" w:sz="0" w:space="0" w:color="auto"/>
            <w:left w:val="none" w:sz="0" w:space="0" w:color="auto"/>
            <w:bottom w:val="none" w:sz="0" w:space="0" w:color="auto"/>
            <w:right w:val="none" w:sz="0" w:space="0" w:color="auto"/>
          </w:divBdr>
        </w:div>
        <w:div w:id="519778518">
          <w:marLeft w:val="0"/>
          <w:marRight w:val="0"/>
          <w:marTop w:val="0"/>
          <w:marBottom w:val="0"/>
          <w:divBdr>
            <w:top w:val="none" w:sz="0" w:space="0" w:color="auto"/>
            <w:left w:val="none" w:sz="0" w:space="0" w:color="auto"/>
            <w:bottom w:val="none" w:sz="0" w:space="0" w:color="auto"/>
            <w:right w:val="none" w:sz="0" w:space="0" w:color="auto"/>
          </w:divBdr>
        </w:div>
        <w:div w:id="569464729">
          <w:marLeft w:val="0"/>
          <w:marRight w:val="0"/>
          <w:marTop w:val="0"/>
          <w:marBottom w:val="0"/>
          <w:divBdr>
            <w:top w:val="none" w:sz="0" w:space="0" w:color="auto"/>
            <w:left w:val="none" w:sz="0" w:space="0" w:color="auto"/>
            <w:bottom w:val="none" w:sz="0" w:space="0" w:color="auto"/>
            <w:right w:val="none" w:sz="0" w:space="0" w:color="auto"/>
          </w:divBdr>
        </w:div>
        <w:div w:id="1132988120">
          <w:marLeft w:val="0"/>
          <w:marRight w:val="0"/>
          <w:marTop w:val="0"/>
          <w:marBottom w:val="0"/>
          <w:divBdr>
            <w:top w:val="none" w:sz="0" w:space="0" w:color="auto"/>
            <w:left w:val="none" w:sz="0" w:space="0" w:color="auto"/>
            <w:bottom w:val="none" w:sz="0" w:space="0" w:color="auto"/>
            <w:right w:val="none" w:sz="0" w:space="0" w:color="auto"/>
          </w:divBdr>
        </w:div>
        <w:div w:id="1587886813">
          <w:marLeft w:val="0"/>
          <w:marRight w:val="0"/>
          <w:marTop w:val="0"/>
          <w:marBottom w:val="0"/>
          <w:divBdr>
            <w:top w:val="none" w:sz="0" w:space="0" w:color="auto"/>
            <w:left w:val="none" w:sz="0" w:space="0" w:color="auto"/>
            <w:bottom w:val="none" w:sz="0" w:space="0" w:color="auto"/>
            <w:right w:val="none" w:sz="0" w:space="0" w:color="auto"/>
          </w:divBdr>
        </w:div>
        <w:div w:id="2069647108">
          <w:marLeft w:val="0"/>
          <w:marRight w:val="0"/>
          <w:marTop w:val="0"/>
          <w:marBottom w:val="0"/>
          <w:divBdr>
            <w:top w:val="none" w:sz="0" w:space="0" w:color="auto"/>
            <w:left w:val="none" w:sz="0" w:space="0" w:color="auto"/>
            <w:bottom w:val="none" w:sz="0" w:space="0" w:color="auto"/>
            <w:right w:val="none" w:sz="0" w:space="0" w:color="auto"/>
          </w:divBdr>
        </w:div>
      </w:divsChild>
    </w:div>
    <w:div w:id="635261297">
      <w:bodyDiv w:val="1"/>
      <w:marLeft w:val="0"/>
      <w:marRight w:val="0"/>
      <w:marTop w:val="0"/>
      <w:marBottom w:val="0"/>
      <w:divBdr>
        <w:top w:val="none" w:sz="0" w:space="0" w:color="auto"/>
        <w:left w:val="none" w:sz="0" w:space="0" w:color="auto"/>
        <w:bottom w:val="none" w:sz="0" w:space="0" w:color="auto"/>
        <w:right w:val="none" w:sz="0" w:space="0" w:color="auto"/>
      </w:divBdr>
    </w:div>
    <w:div w:id="650643289">
      <w:bodyDiv w:val="1"/>
      <w:marLeft w:val="0"/>
      <w:marRight w:val="0"/>
      <w:marTop w:val="0"/>
      <w:marBottom w:val="0"/>
      <w:divBdr>
        <w:top w:val="none" w:sz="0" w:space="0" w:color="auto"/>
        <w:left w:val="none" w:sz="0" w:space="0" w:color="auto"/>
        <w:bottom w:val="none" w:sz="0" w:space="0" w:color="auto"/>
        <w:right w:val="none" w:sz="0" w:space="0" w:color="auto"/>
      </w:divBdr>
    </w:div>
    <w:div w:id="656686820">
      <w:bodyDiv w:val="1"/>
      <w:marLeft w:val="0"/>
      <w:marRight w:val="0"/>
      <w:marTop w:val="0"/>
      <w:marBottom w:val="0"/>
      <w:divBdr>
        <w:top w:val="none" w:sz="0" w:space="0" w:color="auto"/>
        <w:left w:val="none" w:sz="0" w:space="0" w:color="auto"/>
        <w:bottom w:val="none" w:sz="0" w:space="0" w:color="auto"/>
        <w:right w:val="none" w:sz="0" w:space="0" w:color="auto"/>
      </w:divBdr>
      <w:divsChild>
        <w:div w:id="134682630">
          <w:marLeft w:val="0"/>
          <w:marRight w:val="0"/>
          <w:marTop w:val="0"/>
          <w:marBottom w:val="0"/>
          <w:divBdr>
            <w:top w:val="none" w:sz="0" w:space="0" w:color="auto"/>
            <w:left w:val="none" w:sz="0" w:space="0" w:color="auto"/>
            <w:bottom w:val="none" w:sz="0" w:space="0" w:color="auto"/>
            <w:right w:val="none" w:sz="0" w:space="0" w:color="auto"/>
          </w:divBdr>
        </w:div>
        <w:div w:id="272131460">
          <w:marLeft w:val="0"/>
          <w:marRight w:val="0"/>
          <w:marTop w:val="0"/>
          <w:marBottom w:val="0"/>
          <w:divBdr>
            <w:top w:val="none" w:sz="0" w:space="0" w:color="auto"/>
            <w:left w:val="none" w:sz="0" w:space="0" w:color="auto"/>
            <w:bottom w:val="none" w:sz="0" w:space="0" w:color="auto"/>
            <w:right w:val="none" w:sz="0" w:space="0" w:color="auto"/>
          </w:divBdr>
        </w:div>
        <w:div w:id="362901218">
          <w:marLeft w:val="0"/>
          <w:marRight w:val="0"/>
          <w:marTop w:val="0"/>
          <w:marBottom w:val="0"/>
          <w:divBdr>
            <w:top w:val="none" w:sz="0" w:space="0" w:color="auto"/>
            <w:left w:val="none" w:sz="0" w:space="0" w:color="auto"/>
            <w:bottom w:val="none" w:sz="0" w:space="0" w:color="auto"/>
            <w:right w:val="none" w:sz="0" w:space="0" w:color="auto"/>
          </w:divBdr>
        </w:div>
        <w:div w:id="780611196">
          <w:marLeft w:val="0"/>
          <w:marRight w:val="0"/>
          <w:marTop w:val="0"/>
          <w:marBottom w:val="0"/>
          <w:divBdr>
            <w:top w:val="none" w:sz="0" w:space="0" w:color="auto"/>
            <w:left w:val="none" w:sz="0" w:space="0" w:color="auto"/>
            <w:bottom w:val="none" w:sz="0" w:space="0" w:color="auto"/>
            <w:right w:val="none" w:sz="0" w:space="0" w:color="auto"/>
          </w:divBdr>
        </w:div>
        <w:div w:id="1338193181">
          <w:marLeft w:val="0"/>
          <w:marRight w:val="0"/>
          <w:marTop w:val="0"/>
          <w:marBottom w:val="0"/>
          <w:divBdr>
            <w:top w:val="none" w:sz="0" w:space="0" w:color="auto"/>
            <w:left w:val="none" w:sz="0" w:space="0" w:color="auto"/>
            <w:bottom w:val="none" w:sz="0" w:space="0" w:color="auto"/>
            <w:right w:val="none" w:sz="0" w:space="0" w:color="auto"/>
          </w:divBdr>
        </w:div>
      </w:divsChild>
    </w:div>
    <w:div w:id="675234489">
      <w:bodyDiv w:val="1"/>
      <w:marLeft w:val="0"/>
      <w:marRight w:val="0"/>
      <w:marTop w:val="0"/>
      <w:marBottom w:val="0"/>
      <w:divBdr>
        <w:top w:val="none" w:sz="0" w:space="0" w:color="auto"/>
        <w:left w:val="none" w:sz="0" w:space="0" w:color="auto"/>
        <w:bottom w:val="none" w:sz="0" w:space="0" w:color="auto"/>
        <w:right w:val="none" w:sz="0" w:space="0" w:color="auto"/>
      </w:divBdr>
    </w:div>
    <w:div w:id="730225948">
      <w:bodyDiv w:val="1"/>
      <w:marLeft w:val="0"/>
      <w:marRight w:val="0"/>
      <w:marTop w:val="0"/>
      <w:marBottom w:val="0"/>
      <w:divBdr>
        <w:top w:val="none" w:sz="0" w:space="0" w:color="auto"/>
        <w:left w:val="none" w:sz="0" w:space="0" w:color="auto"/>
        <w:bottom w:val="none" w:sz="0" w:space="0" w:color="auto"/>
        <w:right w:val="none" w:sz="0" w:space="0" w:color="auto"/>
      </w:divBdr>
    </w:div>
    <w:div w:id="767887891">
      <w:bodyDiv w:val="1"/>
      <w:marLeft w:val="0"/>
      <w:marRight w:val="0"/>
      <w:marTop w:val="0"/>
      <w:marBottom w:val="0"/>
      <w:divBdr>
        <w:top w:val="none" w:sz="0" w:space="0" w:color="auto"/>
        <w:left w:val="none" w:sz="0" w:space="0" w:color="auto"/>
        <w:bottom w:val="none" w:sz="0" w:space="0" w:color="auto"/>
        <w:right w:val="none" w:sz="0" w:space="0" w:color="auto"/>
      </w:divBdr>
    </w:div>
    <w:div w:id="849029835">
      <w:bodyDiv w:val="1"/>
      <w:marLeft w:val="0"/>
      <w:marRight w:val="0"/>
      <w:marTop w:val="0"/>
      <w:marBottom w:val="0"/>
      <w:divBdr>
        <w:top w:val="none" w:sz="0" w:space="0" w:color="auto"/>
        <w:left w:val="none" w:sz="0" w:space="0" w:color="auto"/>
        <w:bottom w:val="none" w:sz="0" w:space="0" w:color="auto"/>
        <w:right w:val="none" w:sz="0" w:space="0" w:color="auto"/>
      </w:divBdr>
      <w:divsChild>
        <w:div w:id="154731085">
          <w:marLeft w:val="0"/>
          <w:marRight w:val="0"/>
          <w:marTop w:val="0"/>
          <w:marBottom w:val="0"/>
          <w:divBdr>
            <w:top w:val="single" w:sz="2" w:space="0" w:color="D9D9E3"/>
            <w:left w:val="single" w:sz="2" w:space="0" w:color="D9D9E3"/>
            <w:bottom w:val="single" w:sz="2" w:space="0" w:color="D9D9E3"/>
            <w:right w:val="single" w:sz="2" w:space="0" w:color="D9D9E3"/>
          </w:divBdr>
          <w:divsChild>
            <w:div w:id="1543588869">
              <w:marLeft w:val="0"/>
              <w:marRight w:val="0"/>
              <w:marTop w:val="0"/>
              <w:marBottom w:val="0"/>
              <w:divBdr>
                <w:top w:val="single" w:sz="2" w:space="0" w:color="D9D9E3"/>
                <w:left w:val="single" w:sz="2" w:space="0" w:color="D9D9E3"/>
                <w:bottom w:val="single" w:sz="2" w:space="0" w:color="D9D9E3"/>
                <w:right w:val="single" w:sz="2" w:space="0" w:color="D9D9E3"/>
              </w:divBdr>
              <w:divsChild>
                <w:div w:id="1991015945">
                  <w:marLeft w:val="0"/>
                  <w:marRight w:val="0"/>
                  <w:marTop w:val="0"/>
                  <w:marBottom w:val="0"/>
                  <w:divBdr>
                    <w:top w:val="single" w:sz="2" w:space="0" w:color="D9D9E3"/>
                    <w:left w:val="single" w:sz="2" w:space="0" w:color="D9D9E3"/>
                    <w:bottom w:val="single" w:sz="2" w:space="0" w:color="D9D9E3"/>
                    <w:right w:val="single" w:sz="2" w:space="0" w:color="D9D9E3"/>
                  </w:divBdr>
                  <w:divsChild>
                    <w:div w:id="1950620056">
                      <w:marLeft w:val="0"/>
                      <w:marRight w:val="0"/>
                      <w:marTop w:val="0"/>
                      <w:marBottom w:val="0"/>
                      <w:divBdr>
                        <w:top w:val="single" w:sz="2" w:space="0" w:color="D9D9E3"/>
                        <w:left w:val="single" w:sz="2" w:space="0" w:color="D9D9E3"/>
                        <w:bottom w:val="single" w:sz="2" w:space="0" w:color="D9D9E3"/>
                        <w:right w:val="single" w:sz="2" w:space="0" w:color="D9D9E3"/>
                      </w:divBdr>
                      <w:divsChild>
                        <w:div w:id="1900823389">
                          <w:marLeft w:val="0"/>
                          <w:marRight w:val="0"/>
                          <w:marTop w:val="0"/>
                          <w:marBottom w:val="0"/>
                          <w:divBdr>
                            <w:top w:val="single" w:sz="2" w:space="0" w:color="auto"/>
                            <w:left w:val="single" w:sz="2" w:space="0" w:color="auto"/>
                            <w:bottom w:val="single" w:sz="6" w:space="0" w:color="auto"/>
                            <w:right w:val="single" w:sz="2" w:space="0" w:color="auto"/>
                          </w:divBdr>
                          <w:divsChild>
                            <w:div w:id="33428467">
                              <w:marLeft w:val="0"/>
                              <w:marRight w:val="0"/>
                              <w:marTop w:val="100"/>
                              <w:marBottom w:val="100"/>
                              <w:divBdr>
                                <w:top w:val="single" w:sz="2" w:space="0" w:color="D9D9E3"/>
                                <w:left w:val="single" w:sz="2" w:space="0" w:color="D9D9E3"/>
                                <w:bottom w:val="single" w:sz="2" w:space="0" w:color="D9D9E3"/>
                                <w:right w:val="single" w:sz="2" w:space="0" w:color="D9D9E3"/>
                              </w:divBdr>
                              <w:divsChild>
                                <w:div w:id="286863163">
                                  <w:marLeft w:val="0"/>
                                  <w:marRight w:val="0"/>
                                  <w:marTop w:val="0"/>
                                  <w:marBottom w:val="0"/>
                                  <w:divBdr>
                                    <w:top w:val="single" w:sz="2" w:space="0" w:color="D9D9E3"/>
                                    <w:left w:val="single" w:sz="2" w:space="0" w:color="D9D9E3"/>
                                    <w:bottom w:val="single" w:sz="2" w:space="0" w:color="D9D9E3"/>
                                    <w:right w:val="single" w:sz="2" w:space="0" w:color="D9D9E3"/>
                                  </w:divBdr>
                                  <w:divsChild>
                                    <w:div w:id="2095122219">
                                      <w:marLeft w:val="0"/>
                                      <w:marRight w:val="0"/>
                                      <w:marTop w:val="0"/>
                                      <w:marBottom w:val="0"/>
                                      <w:divBdr>
                                        <w:top w:val="single" w:sz="2" w:space="0" w:color="D9D9E3"/>
                                        <w:left w:val="single" w:sz="2" w:space="0" w:color="D9D9E3"/>
                                        <w:bottom w:val="single" w:sz="2" w:space="0" w:color="D9D9E3"/>
                                        <w:right w:val="single" w:sz="2" w:space="0" w:color="D9D9E3"/>
                                      </w:divBdr>
                                      <w:divsChild>
                                        <w:div w:id="216285615">
                                          <w:marLeft w:val="0"/>
                                          <w:marRight w:val="0"/>
                                          <w:marTop w:val="0"/>
                                          <w:marBottom w:val="0"/>
                                          <w:divBdr>
                                            <w:top w:val="single" w:sz="2" w:space="0" w:color="D9D9E3"/>
                                            <w:left w:val="single" w:sz="2" w:space="0" w:color="D9D9E3"/>
                                            <w:bottom w:val="single" w:sz="2" w:space="0" w:color="D9D9E3"/>
                                            <w:right w:val="single" w:sz="2" w:space="0" w:color="D9D9E3"/>
                                          </w:divBdr>
                                          <w:divsChild>
                                            <w:div w:id="138818899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 w:id="1321886421">
          <w:marLeft w:val="0"/>
          <w:marRight w:val="0"/>
          <w:marTop w:val="0"/>
          <w:marBottom w:val="0"/>
          <w:divBdr>
            <w:top w:val="none" w:sz="0" w:space="0" w:color="auto"/>
            <w:left w:val="none" w:sz="0" w:space="0" w:color="auto"/>
            <w:bottom w:val="none" w:sz="0" w:space="0" w:color="auto"/>
            <w:right w:val="none" w:sz="0" w:space="0" w:color="auto"/>
          </w:divBdr>
        </w:div>
      </w:divsChild>
    </w:div>
    <w:div w:id="858739276">
      <w:bodyDiv w:val="1"/>
      <w:marLeft w:val="0"/>
      <w:marRight w:val="0"/>
      <w:marTop w:val="0"/>
      <w:marBottom w:val="0"/>
      <w:divBdr>
        <w:top w:val="none" w:sz="0" w:space="0" w:color="auto"/>
        <w:left w:val="none" w:sz="0" w:space="0" w:color="auto"/>
        <w:bottom w:val="none" w:sz="0" w:space="0" w:color="auto"/>
        <w:right w:val="none" w:sz="0" w:space="0" w:color="auto"/>
      </w:divBdr>
    </w:div>
    <w:div w:id="948967980">
      <w:bodyDiv w:val="1"/>
      <w:marLeft w:val="0"/>
      <w:marRight w:val="0"/>
      <w:marTop w:val="0"/>
      <w:marBottom w:val="0"/>
      <w:divBdr>
        <w:top w:val="none" w:sz="0" w:space="0" w:color="auto"/>
        <w:left w:val="none" w:sz="0" w:space="0" w:color="auto"/>
        <w:bottom w:val="none" w:sz="0" w:space="0" w:color="auto"/>
        <w:right w:val="none" w:sz="0" w:space="0" w:color="auto"/>
      </w:divBdr>
      <w:divsChild>
        <w:div w:id="667371927">
          <w:marLeft w:val="0"/>
          <w:marRight w:val="0"/>
          <w:marTop w:val="0"/>
          <w:marBottom w:val="0"/>
          <w:divBdr>
            <w:top w:val="none" w:sz="0" w:space="0" w:color="auto"/>
            <w:left w:val="none" w:sz="0" w:space="0" w:color="auto"/>
            <w:bottom w:val="none" w:sz="0" w:space="0" w:color="auto"/>
            <w:right w:val="none" w:sz="0" w:space="0" w:color="auto"/>
          </w:divBdr>
        </w:div>
        <w:div w:id="1371223066">
          <w:marLeft w:val="0"/>
          <w:marRight w:val="0"/>
          <w:marTop w:val="0"/>
          <w:marBottom w:val="0"/>
          <w:divBdr>
            <w:top w:val="none" w:sz="0" w:space="0" w:color="auto"/>
            <w:left w:val="none" w:sz="0" w:space="0" w:color="auto"/>
            <w:bottom w:val="none" w:sz="0" w:space="0" w:color="auto"/>
            <w:right w:val="none" w:sz="0" w:space="0" w:color="auto"/>
          </w:divBdr>
        </w:div>
        <w:div w:id="1561137826">
          <w:marLeft w:val="0"/>
          <w:marRight w:val="0"/>
          <w:marTop w:val="0"/>
          <w:marBottom w:val="0"/>
          <w:divBdr>
            <w:top w:val="none" w:sz="0" w:space="0" w:color="auto"/>
            <w:left w:val="none" w:sz="0" w:space="0" w:color="auto"/>
            <w:bottom w:val="none" w:sz="0" w:space="0" w:color="auto"/>
            <w:right w:val="none" w:sz="0" w:space="0" w:color="auto"/>
          </w:divBdr>
        </w:div>
        <w:div w:id="1595825319">
          <w:marLeft w:val="0"/>
          <w:marRight w:val="0"/>
          <w:marTop w:val="0"/>
          <w:marBottom w:val="0"/>
          <w:divBdr>
            <w:top w:val="none" w:sz="0" w:space="0" w:color="auto"/>
            <w:left w:val="none" w:sz="0" w:space="0" w:color="auto"/>
            <w:bottom w:val="none" w:sz="0" w:space="0" w:color="auto"/>
            <w:right w:val="none" w:sz="0" w:space="0" w:color="auto"/>
          </w:divBdr>
        </w:div>
        <w:div w:id="1749379348">
          <w:marLeft w:val="0"/>
          <w:marRight w:val="0"/>
          <w:marTop w:val="0"/>
          <w:marBottom w:val="0"/>
          <w:divBdr>
            <w:top w:val="none" w:sz="0" w:space="0" w:color="auto"/>
            <w:left w:val="none" w:sz="0" w:space="0" w:color="auto"/>
            <w:bottom w:val="none" w:sz="0" w:space="0" w:color="auto"/>
            <w:right w:val="none" w:sz="0" w:space="0" w:color="auto"/>
          </w:divBdr>
        </w:div>
      </w:divsChild>
    </w:div>
    <w:div w:id="1033044054">
      <w:bodyDiv w:val="1"/>
      <w:marLeft w:val="0"/>
      <w:marRight w:val="0"/>
      <w:marTop w:val="0"/>
      <w:marBottom w:val="0"/>
      <w:divBdr>
        <w:top w:val="none" w:sz="0" w:space="0" w:color="auto"/>
        <w:left w:val="none" w:sz="0" w:space="0" w:color="auto"/>
        <w:bottom w:val="none" w:sz="0" w:space="0" w:color="auto"/>
        <w:right w:val="none" w:sz="0" w:space="0" w:color="auto"/>
      </w:divBdr>
    </w:div>
    <w:div w:id="1091589088">
      <w:bodyDiv w:val="1"/>
      <w:marLeft w:val="0"/>
      <w:marRight w:val="0"/>
      <w:marTop w:val="0"/>
      <w:marBottom w:val="0"/>
      <w:divBdr>
        <w:top w:val="none" w:sz="0" w:space="0" w:color="auto"/>
        <w:left w:val="none" w:sz="0" w:space="0" w:color="auto"/>
        <w:bottom w:val="none" w:sz="0" w:space="0" w:color="auto"/>
        <w:right w:val="none" w:sz="0" w:space="0" w:color="auto"/>
      </w:divBdr>
    </w:div>
    <w:div w:id="1149982442">
      <w:bodyDiv w:val="1"/>
      <w:marLeft w:val="0"/>
      <w:marRight w:val="0"/>
      <w:marTop w:val="0"/>
      <w:marBottom w:val="0"/>
      <w:divBdr>
        <w:top w:val="none" w:sz="0" w:space="0" w:color="auto"/>
        <w:left w:val="none" w:sz="0" w:space="0" w:color="auto"/>
        <w:bottom w:val="none" w:sz="0" w:space="0" w:color="auto"/>
        <w:right w:val="none" w:sz="0" w:space="0" w:color="auto"/>
      </w:divBdr>
    </w:div>
    <w:div w:id="1194032046">
      <w:bodyDiv w:val="1"/>
      <w:marLeft w:val="0"/>
      <w:marRight w:val="0"/>
      <w:marTop w:val="0"/>
      <w:marBottom w:val="0"/>
      <w:divBdr>
        <w:top w:val="none" w:sz="0" w:space="0" w:color="auto"/>
        <w:left w:val="none" w:sz="0" w:space="0" w:color="auto"/>
        <w:bottom w:val="none" w:sz="0" w:space="0" w:color="auto"/>
        <w:right w:val="none" w:sz="0" w:space="0" w:color="auto"/>
      </w:divBdr>
    </w:div>
    <w:div w:id="1297835155">
      <w:bodyDiv w:val="1"/>
      <w:marLeft w:val="0"/>
      <w:marRight w:val="0"/>
      <w:marTop w:val="0"/>
      <w:marBottom w:val="0"/>
      <w:divBdr>
        <w:top w:val="none" w:sz="0" w:space="0" w:color="auto"/>
        <w:left w:val="none" w:sz="0" w:space="0" w:color="auto"/>
        <w:bottom w:val="none" w:sz="0" w:space="0" w:color="auto"/>
        <w:right w:val="none" w:sz="0" w:space="0" w:color="auto"/>
      </w:divBdr>
    </w:div>
    <w:div w:id="1299382344">
      <w:bodyDiv w:val="1"/>
      <w:marLeft w:val="0"/>
      <w:marRight w:val="0"/>
      <w:marTop w:val="0"/>
      <w:marBottom w:val="0"/>
      <w:divBdr>
        <w:top w:val="none" w:sz="0" w:space="0" w:color="auto"/>
        <w:left w:val="none" w:sz="0" w:space="0" w:color="auto"/>
        <w:bottom w:val="none" w:sz="0" w:space="0" w:color="auto"/>
        <w:right w:val="none" w:sz="0" w:space="0" w:color="auto"/>
      </w:divBdr>
    </w:div>
    <w:div w:id="1333144274">
      <w:bodyDiv w:val="1"/>
      <w:marLeft w:val="0"/>
      <w:marRight w:val="0"/>
      <w:marTop w:val="0"/>
      <w:marBottom w:val="0"/>
      <w:divBdr>
        <w:top w:val="none" w:sz="0" w:space="0" w:color="auto"/>
        <w:left w:val="none" w:sz="0" w:space="0" w:color="auto"/>
        <w:bottom w:val="none" w:sz="0" w:space="0" w:color="auto"/>
        <w:right w:val="none" w:sz="0" w:space="0" w:color="auto"/>
      </w:divBdr>
    </w:div>
    <w:div w:id="1504589461">
      <w:bodyDiv w:val="1"/>
      <w:marLeft w:val="0"/>
      <w:marRight w:val="0"/>
      <w:marTop w:val="0"/>
      <w:marBottom w:val="0"/>
      <w:divBdr>
        <w:top w:val="none" w:sz="0" w:space="0" w:color="auto"/>
        <w:left w:val="none" w:sz="0" w:space="0" w:color="auto"/>
        <w:bottom w:val="none" w:sz="0" w:space="0" w:color="auto"/>
        <w:right w:val="none" w:sz="0" w:space="0" w:color="auto"/>
      </w:divBdr>
    </w:div>
    <w:div w:id="1508179970">
      <w:bodyDiv w:val="1"/>
      <w:marLeft w:val="0"/>
      <w:marRight w:val="0"/>
      <w:marTop w:val="0"/>
      <w:marBottom w:val="0"/>
      <w:divBdr>
        <w:top w:val="none" w:sz="0" w:space="0" w:color="auto"/>
        <w:left w:val="none" w:sz="0" w:space="0" w:color="auto"/>
        <w:bottom w:val="none" w:sz="0" w:space="0" w:color="auto"/>
        <w:right w:val="none" w:sz="0" w:space="0" w:color="auto"/>
      </w:divBdr>
    </w:div>
    <w:div w:id="1519735860">
      <w:bodyDiv w:val="1"/>
      <w:marLeft w:val="0"/>
      <w:marRight w:val="0"/>
      <w:marTop w:val="0"/>
      <w:marBottom w:val="0"/>
      <w:divBdr>
        <w:top w:val="none" w:sz="0" w:space="0" w:color="auto"/>
        <w:left w:val="none" w:sz="0" w:space="0" w:color="auto"/>
        <w:bottom w:val="none" w:sz="0" w:space="0" w:color="auto"/>
        <w:right w:val="none" w:sz="0" w:space="0" w:color="auto"/>
      </w:divBdr>
    </w:div>
    <w:div w:id="1531264506">
      <w:bodyDiv w:val="1"/>
      <w:marLeft w:val="0"/>
      <w:marRight w:val="0"/>
      <w:marTop w:val="0"/>
      <w:marBottom w:val="0"/>
      <w:divBdr>
        <w:top w:val="none" w:sz="0" w:space="0" w:color="auto"/>
        <w:left w:val="none" w:sz="0" w:space="0" w:color="auto"/>
        <w:bottom w:val="none" w:sz="0" w:space="0" w:color="auto"/>
        <w:right w:val="none" w:sz="0" w:space="0" w:color="auto"/>
      </w:divBdr>
    </w:div>
    <w:div w:id="1708874529">
      <w:bodyDiv w:val="1"/>
      <w:marLeft w:val="0"/>
      <w:marRight w:val="0"/>
      <w:marTop w:val="0"/>
      <w:marBottom w:val="0"/>
      <w:divBdr>
        <w:top w:val="none" w:sz="0" w:space="0" w:color="auto"/>
        <w:left w:val="none" w:sz="0" w:space="0" w:color="auto"/>
        <w:bottom w:val="none" w:sz="0" w:space="0" w:color="auto"/>
        <w:right w:val="none" w:sz="0" w:space="0" w:color="auto"/>
      </w:divBdr>
    </w:div>
    <w:div w:id="1740203838">
      <w:bodyDiv w:val="1"/>
      <w:marLeft w:val="0"/>
      <w:marRight w:val="0"/>
      <w:marTop w:val="0"/>
      <w:marBottom w:val="0"/>
      <w:divBdr>
        <w:top w:val="none" w:sz="0" w:space="0" w:color="auto"/>
        <w:left w:val="none" w:sz="0" w:space="0" w:color="auto"/>
        <w:bottom w:val="none" w:sz="0" w:space="0" w:color="auto"/>
        <w:right w:val="none" w:sz="0" w:space="0" w:color="auto"/>
      </w:divBdr>
    </w:div>
    <w:div w:id="1826167321">
      <w:bodyDiv w:val="1"/>
      <w:marLeft w:val="0"/>
      <w:marRight w:val="0"/>
      <w:marTop w:val="0"/>
      <w:marBottom w:val="0"/>
      <w:divBdr>
        <w:top w:val="none" w:sz="0" w:space="0" w:color="auto"/>
        <w:left w:val="none" w:sz="0" w:space="0" w:color="auto"/>
        <w:bottom w:val="none" w:sz="0" w:space="0" w:color="auto"/>
        <w:right w:val="none" w:sz="0" w:space="0" w:color="auto"/>
      </w:divBdr>
    </w:div>
    <w:div w:id="1863742228">
      <w:bodyDiv w:val="1"/>
      <w:marLeft w:val="0"/>
      <w:marRight w:val="0"/>
      <w:marTop w:val="0"/>
      <w:marBottom w:val="0"/>
      <w:divBdr>
        <w:top w:val="none" w:sz="0" w:space="0" w:color="auto"/>
        <w:left w:val="none" w:sz="0" w:space="0" w:color="auto"/>
        <w:bottom w:val="none" w:sz="0" w:space="0" w:color="auto"/>
        <w:right w:val="none" w:sz="0" w:space="0" w:color="auto"/>
      </w:divBdr>
    </w:div>
    <w:div w:id="2015915821">
      <w:bodyDiv w:val="1"/>
      <w:marLeft w:val="0"/>
      <w:marRight w:val="0"/>
      <w:marTop w:val="0"/>
      <w:marBottom w:val="0"/>
      <w:divBdr>
        <w:top w:val="none" w:sz="0" w:space="0" w:color="auto"/>
        <w:left w:val="none" w:sz="0" w:space="0" w:color="auto"/>
        <w:bottom w:val="none" w:sz="0" w:space="0" w:color="auto"/>
        <w:right w:val="none" w:sz="0" w:space="0" w:color="auto"/>
      </w:divBdr>
    </w:div>
    <w:div w:id="2138332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wanzl.com/de_DE"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C97C82AE606BD040BF02EBC71D472E35" ma:contentTypeVersion="13" ma:contentTypeDescription="Ein neues Dokument erstellen." ma:contentTypeScope="" ma:versionID="d1bcad3c9b630561fef8ba0b95d23c49">
  <xsd:schema xmlns:xsd="http://www.w3.org/2001/XMLSchema" xmlns:xs="http://www.w3.org/2001/XMLSchema" xmlns:p="http://schemas.microsoft.com/office/2006/metadata/properties" xmlns:ns2="6d78617b-60b5-4d89-a96e-95499758cbc9" xmlns:ns3="fe311793-11db-4fea-85d4-4e8fadd445ee" targetNamespace="http://schemas.microsoft.com/office/2006/metadata/properties" ma:root="true" ma:fieldsID="5bdbf5a4a70e12ac277cdbe61c4c7253" ns2:_="" ns3:_="">
    <xsd:import namespace="6d78617b-60b5-4d89-a96e-95499758cbc9"/>
    <xsd:import namespace="fe311793-11db-4fea-85d4-4e8fadd445e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78617b-60b5-4d89-a96e-95499758cbc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Bildmarkierungen" ma:readOnly="false" ma:fieldId="{5cf76f15-5ced-4ddc-b409-7134ff3c332f}" ma:taxonomyMulti="true" ma:sspId="ab8dcc0c-f1f1-473f-8be9-89d407f5a640"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e311793-11db-4fea-85d4-4e8fadd445e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a94375c4-25af-4fbc-9c11-5709bc6f3f99}" ma:internalName="TaxCatchAll" ma:showField="CatchAllData" ma:web="fe311793-11db-4fea-85d4-4e8fadd445e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d78617b-60b5-4d89-a96e-95499758cbc9">
      <Terms xmlns="http://schemas.microsoft.com/office/infopath/2007/PartnerControls"/>
    </lcf76f155ced4ddcb4097134ff3c332f>
    <TaxCatchAll xmlns="fe311793-11db-4fea-85d4-4e8fadd445ee"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E5BE38-2363-45A5-9FE7-70AC3B7D5B73}">
  <ds:schemaRefs>
    <ds:schemaRef ds:uri="http://schemas.microsoft.com/sharepoint/v3/contenttype/forms"/>
  </ds:schemaRefs>
</ds:datastoreItem>
</file>

<file path=customXml/itemProps2.xml><?xml version="1.0" encoding="utf-8"?>
<ds:datastoreItem xmlns:ds="http://schemas.openxmlformats.org/officeDocument/2006/customXml" ds:itemID="{C3F3B9AD-DC3F-40EF-BA91-C2010CDF30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78617b-60b5-4d89-a96e-95499758cbc9"/>
    <ds:schemaRef ds:uri="fe311793-11db-4fea-85d4-4e8fadd445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92D5F31-00D7-4A56-A073-068E8E1FF919}">
  <ds:schemaRefs>
    <ds:schemaRef ds:uri="http://schemas.microsoft.com/office/2006/metadata/properties"/>
    <ds:schemaRef ds:uri="http://schemas.microsoft.com/office/infopath/2007/PartnerControls"/>
    <ds:schemaRef ds:uri="6d78617b-60b5-4d89-a96e-95499758cbc9"/>
    <ds:schemaRef ds:uri="fe311793-11db-4fea-85d4-4e8fadd445ee"/>
  </ds:schemaRefs>
</ds:datastoreItem>
</file>

<file path=customXml/itemProps4.xml><?xml version="1.0" encoding="utf-8"?>
<ds:datastoreItem xmlns:ds="http://schemas.openxmlformats.org/officeDocument/2006/customXml" ds:itemID="{1BD9127E-5F8B-4822-98BF-2A6E05C36C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1298</Words>
  <Characters>8184</Characters>
  <Application>Microsoft Office Word</Application>
  <DocSecurity>0</DocSecurity>
  <Lines>68</Lines>
  <Paragraphs>18</Paragraphs>
  <ScaleCrop>false</ScaleCrop>
  <HeadingPairs>
    <vt:vector size="2" baseType="variant">
      <vt:variant>
        <vt:lpstr>Titel</vt:lpstr>
      </vt:variant>
      <vt:variant>
        <vt:i4>1</vt:i4>
      </vt:variant>
    </vt:vector>
  </HeadingPairs>
  <TitlesOfParts>
    <vt:vector size="1" baseType="lpstr">
      <vt:lpstr>Pressemitteilung</vt:lpstr>
    </vt:vector>
  </TitlesOfParts>
  <Company>Siebert</Company>
  <LinksUpToDate>false</LinksUpToDate>
  <CharactersWithSpaces>9464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Pressemitteilung</dc:title>
  <dc:creator>Rappold Simon</dc:creator>
  <cp:lastModifiedBy>Tomsic Leon</cp:lastModifiedBy>
  <cp:revision>2</cp:revision>
  <cp:lastPrinted>2024-11-18T08:59:00Z</cp:lastPrinted>
  <dcterms:created xsi:type="dcterms:W3CDTF">2026-07-30T07:00:00Z</dcterms:created>
  <dcterms:modified xsi:type="dcterms:W3CDTF">2026-07-30T07:00:00Z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0x010100C97C82AE606BD040BF02EBC71D472E35</vt:lpwstr>
  </property>
  <property fmtid="{D5CDD505-2E9C-101B-9397-08002B2CF9AE}" pid="3" name="MediaServiceImageTags">
    <vt:lpwstr/>
  </property>
</Properties>
</file>